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4C1" w:rsidRPr="004874C1" w:rsidRDefault="005F2150" w:rsidP="004874C1">
      <w:pPr>
        <w:numPr>
          <w:ilvl w:val="0"/>
          <w:numId w:val="1"/>
        </w:numPr>
        <w:shd w:val="clear" w:color="auto" w:fill="FFFFFF"/>
        <w:spacing w:line="312" w:lineRule="atLeast"/>
        <w:ind w:left="0"/>
        <w:jc w:val="left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hyperlink r:id="rId5" w:history="1">
        <w:r w:rsidR="004874C1" w:rsidRPr="004874C1">
          <w:rPr>
            <w:rFonts w:ascii="inherit" w:eastAsia="Times New Roman" w:hAnsi="inherit" w:cs="Arial"/>
            <w:color w:val="333333"/>
            <w:sz w:val="21"/>
            <w:szCs w:val="21"/>
            <w:bdr w:val="none" w:sz="0" w:space="0" w:color="auto" w:frame="1"/>
            <w:shd w:val="clear" w:color="auto" w:fill="F2F2F2"/>
            <w:lang w:eastAsia="ru-RU"/>
          </w:rPr>
          <w:t>Навигатор ГИА</w:t>
        </w:r>
      </w:hyperlink>
    </w:p>
    <w:p w:rsidR="004874C1" w:rsidRPr="004874C1" w:rsidRDefault="005F2150" w:rsidP="004874C1">
      <w:pPr>
        <w:numPr>
          <w:ilvl w:val="1"/>
          <w:numId w:val="1"/>
        </w:numPr>
        <w:shd w:val="clear" w:color="auto" w:fill="FEFEFE"/>
        <w:spacing w:line="312" w:lineRule="atLeast"/>
        <w:ind w:left="0"/>
        <w:jc w:val="left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hyperlink r:id="rId6" w:history="1">
        <w:r w:rsidR="004874C1" w:rsidRPr="004874C1">
          <w:rPr>
            <w:rFonts w:ascii="inherit" w:eastAsia="Times New Roman" w:hAnsi="inherit" w:cs="Arial"/>
            <w:color w:val="777777"/>
            <w:sz w:val="21"/>
            <w:szCs w:val="21"/>
            <w:bdr w:val="none" w:sz="0" w:space="0" w:color="auto" w:frame="1"/>
            <w:lang w:eastAsia="ru-RU"/>
          </w:rPr>
          <w:t>Материалы для подготовки к ЕГЭ</w:t>
        </w:r>
      </w:hyperlink>
    </w:p>
    <w:p w:rsidR="004874C1" w:rsidRPr="004874C1" w:rsidRDefault="005F2150" w:rsidP="004874C1">
      <w:pPr>
        <w:numPr>
          <w:ilvl w:val="1"/>
          <w:numId w:val="1"/>
        </w:numPr>
        <w:shd w:val="clear" w:color="auto" w:fill="FEFEFE"/>
        <w:spacing w:line="312" w:lineRule="atLeast"/>
        <w:ind w:left="0"/>
        <w:jc w:val="left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hyperlink r:id="rId7" w:history="1">
        <w:r w:rsidR="004874C1" w:rsidRPr="004874C1">
          <w:rPr>
            <w:rFonts w:ascii="inherit" w:eastAsia="Times New Roman" w:hAnsi="inherit" w:cs="Arial"/>
            <w:color w:val="777777"/>
            <w:sz w:val="21"/>
            <w:szCs w:val="21"/>
            <w:bdr w:val="none" w:sz="0" w:space="0" w:color="auto" w:frame="1"/>
            <w:lang w:eastAsia="ru-RU"/>
          </w:rPr>
          <w:t>Материалы для подготовки к ОГЭ</w:t>
        </w:r>
      </w:hyperlink>
    </w:p>
    <w:p w:rsidR="004874C1" w:rsidRPr="004874C1" w:rsidRDefault="005F2150" w:rsidP="004874C1">
      <w:pPr>
        <w:numPr>
          <w:ilvl w:val="1"/>
          <w:numId w:val="1"/>
        </w:numPr>
        <w:shd w:val="clear" w:color="auto" w:fill="FEFEFE"/>
        <w:spacing w:line="312" w:lineRule="atLeast"/>
        <w:ind w:left="0"/>
        <w:jc w:val="left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hyperlink r:id="rId8" w:history="1">
        <w:r w:rsidR="004874C1" w:rsidRPr="004874C1">
          <w:rPr>
            <w:rFonts w:ascii="inherit" w:eastAsia="Times New Roman" w:hAnsi="inherit" w:cs="Arial"/>
            <w:color w:val="777777"/>
            <w:sz w:val="21"/>
            <w:szCs w:val="21"/>
            <w:bdr w:val="none" w:sz="0" w:space="0" w:color="auto" w:frame="1"/>
            <w:lang w:eastAsia="ru-RU"/>
          </w:rPr>
          <w:t>Материалы для учителей</w:t>
        </w:r>
      </w:hyperlink>
    </w:p>
    <w:p w:rsidR="004874C1" w:rsidRPr="004874C1" w:rsidRDefault="004874C1" w:rsidP="004874C1">
      <w:pPr>
        <w:shd w:val="clear" w:color="auto" w:fill="FFFFFF"/>
        <w:spacing w:before="75" w:after="75"/>
        <w:ind w:left="120" w:right="120"/>
        <w:jc w:val="left"/>
        <w:outlineLvl w:val="0"/>
        <w:rPr>
          <w:rFonts w:ascii="Arial" w:eastAsia="Times New Roman" w:hAnsi="Arial" w:cs="Arial"/>
          <w:color w:val="1E1E1E"/>
          <w:kern w:val="36"/>
          <w:sz w:val="21"/>
          <w:szCs w:val="21"/>
          <w:lang w:eastAsia="ru-RU"/>
        </w:rPr>
      </w:pPr>
      <w:r w:rsidRPr="004874C1">
        <w:rPr>
          <w:rFonts w:ascii="Arial" w:eastAsia="Times New Roman" w:hAnsi="Arial" w:cs="Arial"/>
          <w:color w:val="1E1E1E"/>
          <w:kern w:val="36"/>
          <w:sz w:val="21"/>
          <w:szCs w:val="21"/>
          <w:lang w:eastAsia="ru-RU"/>
        </w:rPr>
        <w:t>Навигатор ГИА</w:t>
      </w:r>
    </w:p>
    <w:p w:rsidR="004874C1" w:rsidRPr="004874C1" w:rsidRDefault="004874C1" w:rsidP="004874C1">
      <w:pPr>
        <w:shd w:val="clear" w:color="auto" w:fill="FFFFFF"/>
        <w:jc w:val="left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4874C1" w:rsidRPr="004874C1" w:rsidRDefault="004874C1" w:rsidP="004874C1">
      <w:pPr>
        <w:shd w:val="clear" w:color="auto" w:fill="FFFFFF"/>
        <w:jc w:val="left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874C1">
        <w:rPr>
          <w:rFonts w:ascii="Arial" w:eastAsia="Times New Roman" w:hAnsi="Arial" w:cs="Arial"/>
          <w:noProof/>
          <w:color w:val="1A1A1A"/>
          <w:sz w:val="24"/>
          <w:szCs w:val="24"/>
          <w:lang w:eastAsia="ru-RU"/>
        </w:rPr>
        <w:drawing>
          <wp:inline distT="0" distB="0" distL="0" distR="0" wp14:anchorId="57A66391" wp14:editId="58ADD569">
            <wp:extent cx="2331720" cy="1021080"/>
            <wp:effectExtent l="0" t="0" r="0" b="7620"/>
            <wp:docPr id="2" name="Рисунок 2" descr="http://nav-gia.obrnadzor.gov.ru/wp-content/uploads/2020/12/ege2021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av-gia.obrnadzor.gov.ru/wp-content/uploads/2020/12/ege2021r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4C1" w:rsidRPr="004874C1" w:rsidRDefault="004874C1" w:rsidP="004874C1">
      <w:pPr>
        <w:shd w:val="clear" w:color="auto" w:fill="FFFFFF"/>
        <w:jc w:val="center"/>
        <w:outlineLvl w:val="1"/>
        <w:rPr>
          <w:rFonts w:ascii="Arial" w:eastAsia="Times New Roman" w:hAnsi="Arial" w:cs="Arial"/>
          <w:color w:val="1E1E1E"/>
          <w:sz w:val="36"/>
          <w:szCs w:val="36"/>
          <w:lang w:eastAsia="ru-RU"/>
        </w:rPr>
      </w:pPr>
      <w:r w:rsidRPr="004874C1">
        <w:rPr>
          <w:rFonts w:ascii="Arial" w:eastAsia="Times New Roman" w:hAnsi="Arial" w:cs="Arial"/>
          <w:color w:val="1E1E1E"/>
          <w:sz w:val="36"/>
          <w:szCs w:val="36"/>
          <w:lang w:eastAsia="ru-RU"/>
        </w:rPr>
        <w:t>Уважаемые пользователи!</w:t>
      </w:r>
    </w:p>
    <w:p w:rsidR="004874C1" w:rsidRPr="004874C1" w:rsidRDefault="004874C1" w:rsidP="004874C1">
      <w:pPr>
        <w:shd w:val="clear" w:color="auto" w:fill="FFFFFF"/>
        <w:spacing w:after="420" w:line="360" w:lineRule="atLeast"/>
        <w:jc w:val="left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874C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Федеральная служба по надзору в сфере образования и науки и Федеральный институт педагогических измерений подготовили Навигатор ГИА, в котором вы найдете актуальную информацию о прохождении экзаменов. </w:t>
      </w:r>
    </w:p>
    <w:p w:rsidR="004874C1" w:rsidRPr="004874C1" w:rsidRDefault="004874C1" w:rsidP="004874C1">
      <w:pPr>
        <w:shd w:val="clear" w:color="auto" w:fill="FFFFFF"/>
        <w:spacing w:after="420" w:line="360" w:lineRule="atLeast"/>
        <w:jc w:val="left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874C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Навигатор ГИА содержит ссылки на полезные ресурсы, актуальную информацию о порядке прохождения экзаменов, а также материалы для подготовки к экзаменам. Данный ресурс будет полезен не только будущим выпускникам, но и их учителям. </w:t>
      </w:r>
    </w:p>
    <w:p w:rsidR="004874C1" w:rsidRPr="004874C1" w:rsidRDefault="004874C1" w:rsidP="004874C1">
      <w:pPr>
        <w:shd w:val="clear" w:color="auto" w:fill="FFFFFF"/>
        <w:spacing w:after="420" w:line="360" w:lineRule="atLeast"/>
        <w:jc w:val="left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874C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Надеемся, что данный ресурс поможет вам при подготовке к ОГЭ и ЕГЭ.</w:t>
      </w:r>
    </w:p>
    <w:p w:rsidR="004874C1" w:rsidRDefault="004874C1" w:rsidP="004874C1">
      <w:pPr>
        <w:shd w:val="clear" w:color="auto" w:fill="FFFFFF"/>
        <w:spacing w:after="420" w:line="360" w:lineRule="atLeast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874C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Желаем удачи!</w:t>
      </w:r>
    </w:p>
    <w:p w:rsidR="00151E27" w:rsidRDefault="00151E27" w:rsidP="004874C1">
      <w:pPr>
        <w:shd w:val="clear" w:color="auto" w:fill="FFFFFF"/>
        <w:spacing w:after="420" w:line="360" w:lineRule="atLeast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10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</w:rPr>
          <w:t>http://nav-gia.obrnadzor.gov.ru</w:t>
        </w:r>
      </w:hyperlink>
      <w:bookmarkStart w:id="0" w:name="_GoBack"/>
      <w:bookmarkEnd w:id="0"/>
    </w:p>
    <w:p w:rsidR="00151E27" w:rsidRPr="004874C1" w:rsidRDefault="00151E27" w:rsidP="004874C1">
      <w:pPr>
        <w:shd w:val="clear" w:color="auto" w:fill="FFFFFF"/>
        <w:spacing w:after="420" w:line="360" w:lineRule="atLeast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CA18E4" w:rsidRDefault="00CA18E4"/>
    <w:sectPr w:rsidR="00CA18E4" w:rsidSect="004874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512DC"/>
    <w:multiLevelType w:val="multilevel"/>
    <w:tmpl w:val="6BE2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07"/>
    <w:rsid w:val="00032807"/>
    <w:rsid w:val="00151E27"/>
    <w:rsid w:val="004874C1"/>
    <w:rsid w:val="005F2150"/>
    <w:rsid w:val="00CA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167B"/>
  <w15:chartTrackingRefBased/>
  <w15:docId w15:val="{CEAE6EF7-412D-4F47-9610-09C98A25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4" w:right="851"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left="0" w:righ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1E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9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88203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2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795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34310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73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25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9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63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6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v-gia.obrnadzor.gov.ru/navigator-gia/materialy-dlya-uchitelej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v-gia.obrnadzor.gov.ru/navigator-gia/materialy-dlya-podgotovki-k-og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v-gia.obrnadzor.gov.ru/navigator-gia/materialy-dlya-podgotovki-k-eg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nav-gia.obrnadzor.gov.ru/" TargetMode="External"/><Relationship Id="rId10" Type="http://schemas.openxmlformats.org/officeDocument/2006/relationships/hyperlink" Target="http://nav-gia.obrnadzor.gov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4</cp:revision>
  <dcterms:created xsi:type="dcterms:W3CDTF">2020-12-22T04:22:00Z</dcterms:created>
  <dcterms:modified xsi:type="dcterms:W3CDTF">2020-12-22T06:19:00Z</dcterms:modified>
</cp:coreProperties>
</file>