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FC" w:rsidRDefault="00365481" w:rsidP="00CD7BFC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16F28B6" wp14:editId="3079B42C">
            <wp:simplePos x="0" y="0"/>
            <wp:positionH relativeFrom="column">
              <wp:posOffset>-584836</wp:posOffset>
            </wp:positionH>
            <wp:positionV relativeFrom="paragraph">
              <wp:posOffset>-286385</wp:posOffset>
            </wp:positionV>
            <wp:extent cx="6807855" cy="9648825"/>
            <wp:effectExtent l="0" t="0" r="0" b="0"/>
            <wp:wrapNone/>
            <wp:docPr id="1" name="Рисунок 1" descr="C:\Users\школа\Desktop\IMG_20200116_09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0936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4447" r="8332" b="6971"/>
                    <a:stretch/>
                  </pic:blipFill>
                  <pic:spPr bwMode="auto">
                    <a:xfrm>
                      <a:off x="0" y="0"/>
                      <a:ext cx="680785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7BFC" w:rsidRPr="00F72D2B" w:rsidTr="00174E40">
        <w:tc>
          <w:tcPr>
            <w:tcW w:w="4785" w:type="dxa"/>
          </w:tcPr>
          <w:p w:rsidR="00CD7BFC" w:rsidRPr="00F72D2B" w:rsidRDefault="00CD7BFC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CD7BFC" w:rsidRPr="00F72D2B" w:rsidRDefault="00CD7BFC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CD7BFC" w:rsidRPr="00F72D2B" w:rsidRDefault="00CD7BFC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CD7BFC" w:rsidRPr="00F72D2B" w:rsidRDefault="00CD7BFC" w:rsidP="00F72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F72D2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_» ___</w:t>
            </w:r>
            <w:r w:rsidR="00F72D2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 xml:space="preserve">___ 2020 г. </w:t>
            </w:r>
          </w:p>
        </w:tc>
        <w:tc>
          <w:tcPr>
            <w:tcW w:w="4786" w:type="dxa"/>
          </w:tcPr>
          <w:p w:rsidR="00CD7BFC" w:rsidRPr="00F72D2B" w:rsidRDefault="00CD7BFC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F72D2B" w:rsidRDefault="00CD7BFC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Директор МАОУ СОШ № 15</w:t>
            </w:r>
          </w:p>
          <w:p w:rsidR="00CD7BFC" w:rsidRPr="00F72D2B" w:rsidRDefault="00CD7BFC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 xml:space="preserve"> п. Карпушиха</w:t>
            </w:r>
          </w:p>
          <w:p w:rsidR="00CD7BFC" w:rsidRPr="00F72D2B" w:rsidRDefault="00CD7BFC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CD7BFC" w:rsidRPr="00F72D2B" w:rsidRDefault="00CD7BFC" w:rsidP="00F72D2B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r w:rsidR="00F72D2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_» ___</w:t>
            </w:r>
            <w:r w:rsidR="00F72D2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F72D2B">
              <w:rPr>
                <w:rFonts w:ascii="Times New Roman" w:hAnsi="Times New Roman" w:cs="Times New Roman"/>
                <w:sz w:val="26"/>
                <w:szCs w:val="26"/>
              </w:rPr>
              <w:t>__ 2020 г.</w:t>
            </w:r>
          </w:p>
        </w:tc>
      </w:tr>
    </w:tbl>
    <w:p w:rsidR="00CD7BFC" w:rsidRDefault="00CD7BFC" w:rsidP="00CD7B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BFC" w:rsidRDefault="00CD7BFC" w:rsidP="00CD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BFC" w:rsidRPr="00F656D0" w:rsidRDefault="00CD7BFC" w:rsidP="00CD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D7BFC" w:rsidRPr="00F656D0" w:rsidRDefault="00CD7BFC" w:rsidP="00CD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F65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энергосбережение в МАОУ СОШ №15</w:t>
      </w:r>
    </w:p>
    <w:p w:rsidR="00CD7BFC" w:rsidRPr="00F656D0" w:rsidRDefault="00CD7BFC" w:rsidP="00CD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BFC" w:rsidRDefault="00CD7BFC" w:rsidP="00CD7BF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работ по энергосбережению в МАОУ СОШ №15 назначается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 штатных сотрудников</w:t>
      </w:r>
    </w:p>
    <w:p w:rsidR="00CD7BFC" w:rsidRPr="00CD7BFC" w:rsidRDefault="00CD7BFC" w:rsidP="00CD7BF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функциями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энергосбережение являются:</w:t>
      </w:r>
    </w:p>
    <w:p w:rsidR="00CD7BFC" w:rsidRPr="008D473C" w:rsidRDefault="00CD7BFC" w:rsidP="008D473C">
      <w:pPr>
        <w:pStyle w:val="a6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контроль</w:t>
      </w:r>
      <w:r w:rsidR="007B474C">
        <w:rPr>
          <w:rFonts w:ascii="Times New Roman" w:hAnsi="Times New Roman" w:cs="Times New Roman"/>
          <w:sz w:val="28"/>
          <w:szCs w:val="28"/>
        </w:rPr>
        <w:t xml:space="preserve"> выполнения программных мероприятий</w:t>
      </w:r>
      <w:r w:rsidR="008D473C">
        <w:rPr>
          <w:rFonts w:ascii="Times New Roman" w:hAnsi="Times New Roman" w:cs="Times New Roman"/>
          <w:sz w:val="28"/>
          <w:szCs w:val="28"/>
        </w:rPr>
        <w:t>, обеспечивающих рациональное использование и экономное расходование топливно-энергетических ресурсов (ТЭР) организациями.</w:t>
      </w:r>
    </w:p>
    <w:p w:rsidR="008D473C" w:rsidRPr="008D473C" w:rsidRDefault="008D473C" w:rsidP="008D473C">
      <w:pPr>
        <w:pStyle w:val="a6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поддержка в МАОУ СОШ №15 системы энергетического менеджмента как совокупности информационных, материальных, финансовых и организационных мер, направляемых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управление процессами потребления и расходования ТЭР.</w:t>
      </w:r>
    </w:p>
    <w:p w:rsidR="008D473C" w:rsidRDefault="008D473C" w:rsidP="008D473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47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руководствуется настоящим Положением и подчиняется руководителю организации.</w:t>
      </w:r>
    </w:p>
    <w:p w:rsidR="008D473C" w:rsidRDefault="008D473C" w:rsidP="008D473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473C" w:rsidRDefault="008D473C" w:rsidP="008D473C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обязанности:</w:t>
      </w:r>
    </w:p>
    <w:p w:rsidR="008D473C" w:rsidRDefault="008D473C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 по анализу потенциала по энергосбережению;</w:t>
      </w:r>
    </w:p>
    <w:p w:rsidR="008D473C" w:rsidRDefault="008D473C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разработки мероприятий по реализации мер по энергосбережению;</w:t>
      </w:r>
    </w:p>
    <w:p w:rsidR="008D473C" w:rsidRDefault="008D473C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взаимодействий подрядных организаций и технологических структур по определению потенциала и разработки мероприятий по энергосбережению;</w:t>
      </w:r>
    </w:p>
    <w:p w:rsidR="008D473C" w:rsidRDefault="008D473C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-экспертиза технико-экономических расчетов энергосберегающих мероприятий;</w:t>
      </w:r>
    </w:p>
    <w:p w:rsidR="008D473C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обучения персонала организации по вопросам рационального потребления ТЭР и энергосбережения;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 по исполнению мероприятий по энергосбережению, формированию и поддержки энергетического менеджмента;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энергосберегающего эффекта от внедрения мероприятий;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своевременная подготовка и представление отчетной информации об энергопотреблении.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Обязанности, выполняемые совместно с производственными, энергетическими и экономическими службами организации.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мероприятий по энергосбережению в организации, формирование и поддержка энергетического менеджмента.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Взаимодействие с энергетическими службами: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внедрению методик, инструкций, положений и стандартов;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выбору подрядчиков для проведения работ по определению потенциала по энергосбережению;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экспертизе мероприятий по энергосбережению;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принятию решения о внедрении мероприятий по энергосбережению.</w:t>
      </w:r>
    </w:p>
    <w:p w:rsidR="0042641D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Контакты:</w:t>
      </w:r>
    </w:p>
    <w:p w:rsidR="00EB299A" w:rsidRDefault="0042641D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Энергосберегающие организации (договоры на поставку энергоносителей), надзирающие и регулирующие органы, проектные институты, инжиниринговые</w:t>
      </w:r>
      <w:r w:rsidR="00EB299A">
        <w:rPr>
          <w:rFonts w:ascii="Times New Roman" w:hAnsi="Times New Roman" w:cs="Times New Roman"/>
          <w:sz w:val="28"/>
          <w:szCs w:val="28"/>
        </w:rPr>
        <w:t xml:space="preserve"> и консалтинговые фирмы, заводы-изготовители оборудования ТЭК.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Процесс принятия решений.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обязанностей руководствуется:</w:t>
      </w:r>
    </w:p>
    <w:p w:rsidR="0042641D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действующим законодательством РФ;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организации, приказами, указаниями и распоряжениями руководства организации;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Правилами внутреннего трудового распорядка;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Основными положениями об организации работы по охране руда;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Правилами и нормами промышленной и пожарной безопасности, промышленной санитарии и охраны труда;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Правилами технической эксплуатации, Правилами устройства энергоустановок, настоящим Положением, должностной инструкцией, иными локальными нормативными актами организации.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Права и ответственность.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Имеет право в установленном порядке: 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свою организацию в других предприятиях и </w:t>
      </w:r>
      <w:r w:rsidR="008A33C4">
        <w:rPr>
          <w:rFonts w:ascii="Times New Roman" w:hAnsi="Times New Roman" w:cs="Times New Roman"/>
          <w:sz w:val="28"/>
          <w:szCs w:val="28"/>
        </w:rPr>
        <w:t>ведомствах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энергосбережения;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рекомендации энергетическим службам по вопросам эксплуатации и ремонта электротехнического и теплоэнергетического оборудования, повышения эффективности его работы и безопасному ведению работ в энергохозяйстве;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представлять руководству организации предложения о поощрении либо наказании персонала организации;</w:t>
      </w:r>
    </w:p>
    <w:p w:rsidR="00EB299A" w:rsidRDefault="00EB299A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6F8">
        <w:rPr>
          <w:rFonts w:ascii="Times New Roman" w:hAnsi="Times New Roman" w:cs="Times New Roman"/>
          <w:sz w:val="28"/>
          <w:szCs w:val="28"/>
        </w:rPr>
        <w:t xml:space="preserve"> организовывать работу  с подрядными организациями по вопросам энергосбережения;</w:t>
      </w:r>
    </w:p>
    <w:p w:rsidR="00FF26F8" w:rsidRDefault="00FF26F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экспресс-аудит  и корректировку разработанной нормативной и технической документации в части энергосбережения;</w:t>
      </w:r>
    </w:p>
    <w:p w:rsidR="00FF26F8" w:rsidRDefault="00FF26F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</w:t>
      </w:r>
      <w:r w:rsidR="00CA6938">
        <w:rPr>
          <w:rFonts w:ascii="Times New Roman" w:hAnsi="Times New Roman" w:cs="Times New Roman"/>
          <w:sz w:val="28"/>
          <w:szCs w:val="28"/>
        </w:rPr>
        <w:t>ть технические и совещания и семинары с привлечением специалистов специализированных организаций.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Несет ответственность: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обязанностей, возложенных настоящей должностной инструкцией;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приказов и указаний по организации, а также планов и программ по энергосбережению;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законодательства о труде, правил и норм по охране труда;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предписаний работников вышестоящих организаций, органов Государственного надзора и технических инспекторов Гострудинспекции;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техники безопасности, пожарной безопасности на объектах организации;</w:t>
      </w:r>
    </w:p>
    <w:p w:rsidR="00CA6938" w:rsidRDefault="00CA6938" w:rsidP="0042641D">
      <w:pPr>
        <w:pStyle w:val="a6"/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разглашение конфиденциальной информации и коммерческой тайны организации.</w:t>
      </w:r>
    </w:p>
    <w:p w:rsidR="0042641D" w:rsidRPr="008D473C" w:rsidRDefault="0042641D" w:rsidP="008D473C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C5C" w:rsidRDefault="00CC6C5C"/>
    <w:sectPr w:rsidR="00CC6C5C" w:rsidSect="00CD7BFC">
      <w:headerReference w:type="default" r:id="rId9"/>
      <w:pgSz w:w="11906" w:h="16838"/>
      <w:pgMar w:top="138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AA" w:rsidRDefault="00F61CAA" w:rsidP="00CD7BFC">
      <w:pPr>
        <w:spacing w:after="0" w:line="240" w:lineRule="auto"/>
      </w:pPr>
      <w:r>
        <w:separator/>
      </w:r>
    </w:p>
  </w:endnote>
  <w:endnote w:type="continuationSeparator" w:id="0">
    <w:p w:rsidR="00F61CAA" w:rsidRDefault="00F61CAA" w:rsidP="00CD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AA" w:rsidRDefault="00F61CAA" w:rsidP="00CD7BFC">
      <w:pPr>
        <w:spacing w:after="0" w:line="240" w:lineRule="auto"/>
      </w:pPr>
      <w:r>
        <w:separator/>
      </w:r>
    </w:p>
  </w:footnote>
  <w:footnote w:type="continuationSeparator" w:id="0">
    <w:p w:rsidR="00F61CAA" w:rsidRDefault="00F61CAA" w:rsidP="00CD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F72D2B" w:rsidRDefault="00CD7BFC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F72D2B">
      <w:rPr>
        <w:rFonts w:ascii="Times New Roman" w:hAnsi="Times New Roman" w:cs="Times New Roman"/>
        <w:color w:val="D9D9D9" w:themeColor="background1" w:themeShade="D9"/>
      </w:rPr>
      <w:t xml:space="preserve">Муниципальное автономное общеобразовательное учреждение </w:t>
    </w:r>
  </w:p>
  <w:p w:rsidR="00B759ED" w:rsidRPr="00F72D2B" w:rsidRDefault="00CD7BFC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F72D2B">
      <w:rPr>
        <w:rFonts w:ascii="Times New Roman" w:hAnsi="Times New Roman" w:cs="Times New Roman"/>
        <w:color w:val="D9D9D9" w:themeColor="background1" w:themeShade="D9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03D77"/>
    <w:multiLevelType w:val="multilevel"/>
    <w:tmpl w:val="11EE37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7BFC"/>
    <w:rsid w:val="00365481"/>
    <w:rsid w:val="003B7D23"/>
    <w:rsid w:val="0042641D"/>
    <w:rsid w:val="007B474C"/>
    <w:rsid w:val="008A33C4"/>
    <w:rsid w:val="008D473C"/>
    <w:rsid w:val="00C64804"/>
    <w:rsid w:val="00CA6938"/>
    <w:rsid w:val="00CC6C5C"/>
    <w:rsid w:val="00CD7BFC"/>
    <w:rsid w:val="00EB299A"/>
    <w:rsid w:val="00F61CAA"/>
    <w:rsid w:val="00F72D2B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BFC"/>
  </w:style>
  <w:style w:type="table" w:styleId="a5">
    <w:name w:val="Table Grid"/>
    <w:basedOn w:val="a1"/>
    <w:uiPriority w:val="59"/>
    <w:rsid w:val="00CD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D7BF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D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BFC"/>
  </w:style>
  <w:style w:type="paragraph" w:styleId="a9">
    <w:name w:val="Balloon Text"/>
    <w:basedOn w:val="a"/>
    <w:link w:val="aa"/>
    <w:uiPriority w:val="99"/>
    <w:semiHidden/>
    <w:unhideWhenUsed/>
    <w:rsid w:val="0036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9</cp:revision>
  <dcterms:created xsi:type="dcterms:W3CDTF">2019-10-14T06:51:00Z</dcterms:created>
  <dcterms:modified xsi:type="dcterms:W3CDTF">2020-01-16T06:11:00Z</dcterms:modified>
</cp:coreProperties>
</file>