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Задание исследовательского этапа: «Как цвет влияет на таяние снега?»</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 xml:space="preserve">Возрастная категория: </w:t>
      </w:r>
      <w:proofErr w:type="gramStart"/>
      <w:r w:rsidRPr="00F27252">
        <w:rPr>
          <w:rFonts w:ascii="Times New Roman" w:eastAsia="Times New Roman" w:hAnsi="Times New Roman" w:cs="Times New Roman"/>
          <w:b/>
          <w:bCs/>
          <w:color w:val="0F1115"/>
          <w:sz w:val="28"/>
          <w:szCs w:val="28"/>
          <w:lang w:eastAsia="ru-RU"/>
        </w:rPr>
        <w:t>обучающиеся</w:t>
      </w:r>
      <w:proofErr w:type="gramEnd"/>
      <w:r w:rsidRPr="00F27252">
        <w:rPr>
          <w:rFonts w:ascii="Times New Roman" w:eastAsia="Times New Roman" w:hAnsi="Times New Roman" w:cs="Times New Roman"/>
          <w:b/>
          <w:bCs/>
          <w:color w:val="0F1115"/>
          <w:sz w:val="28"/>
          <w:szCs w:val="28"/>
          <w:lang w:eastAsia="ru-RU"/>
        </w:rPr>
        <w:t xml:space="preserve"> 1–2 классов</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Дорогие ребята и руководители команд!</w:t>
      </w:r>
    </w:p>
    <w:p w:rsidR="00F27252" w:rsidRPr="00F27252" w:rsidRDefault="00F27252" w:rsidP="002866B0">
      <w:pPr>
        <w:shd w:val="clear" w:color="auto" w:fill="FFFFFF"/>
        <w:spacing w:before="172" w:after="172" w:line="240" w:lineRule="auto"/>
        <w:jc w:val="both"/>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i/>
          <w:iCs/>
          <w:color w:val="0F1115"/>
          <w:sz w:val="28"/>
          <w:szCs w:val="28"/>
          <w:lang w:eastAsia="ru-RU"/>
        </w:rPr>
        <w:t>Вы стали участниками проекта, посвящённого изучению удивительных зимних явлений — снега и льда. Зимой мы видим, как снег покрывает всё вокруг белым пушистым одеялом. Но замечали ли вы, что тёмный снег тает быстрее, чем белый? Почему так происходит? Предлагаем вам провести настоящее научное исследование и выяснить, как цвет влияет на скорость таяния снега.</w:t>
      </w:r>
    </w:p>
    <w:p w:rsidR="00F27252" w:rsidRPr="00F27252" w:rsidRDefault="00F27252" w:rsidP="002866B0">
      <w:pPr>
        <w:shd w:val="clear" w:color="auto" w:fill="FFFFFF"/>
        <w:spacing w:before="172" w:after="172" w:line="240" w:lineRule="auto"/>
        <w:jc w:val="both"/>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Ознакомьтесь и выполните опыт, предложенный в этом задании. По результатам проведённого эксперимента заполните таблицу исследования.</w:t>
      </w:r>
    </w:p>
    <w:p w:rsidR="00F27252" w:rsidRPr="00F27252" w:rsidRDefault="00F27252" w:rsidP="002866B0">
      <w:pPr>
        <w:shd w:val="clear" w:color="auto" w:fill="FFFFFF"/>
        <w:spacing w:before="172" w:after="172" w:line="240" w:lineRule="auto"/>
        <w:jc w:val="both"/>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Вместе с руководителем команды подготовьте презентацию-отчёт о проделанной работе. Сопроводите презентацию фотографиями опыта. Число фотографий должно соответствовать тому, что вы хотите отразить в наблюдениях, позволяющих сделать вывод. Не забудьте включить в отчёт составленную вами таблицу исследования.</w:t>
      </w:r>
    </w:p>
    <w:p w:rsidR="00F27252" w:rsidRPr="00F27252" w:rsidRDefault="00F27252" w:rsidP="002866B0">
      <w:pPr>
        <w:shd w:val="clear" w:color="auto" w:fill="FFFFFF"/>
        <w:spacing w:before="172" w:after="172" w:line="240" w:lineRule="auto"/>
        <w:jc w:val="both"/>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ВНИМАНИЕ: не забывайте правила безопасной работы!</w:t>
      </w:r>
      <w:r w:rsidRPr="00F27252">
        <w:rPr>
          <w:rFonts w:ascii="Times New Roman" w:eastAsia="Times New Roman" w:hAnsi="Times New Roman" w:cs="Times New Roman"/>
          <w:color w:val="0F1115"/>
          <w:sz w:val="28"/>
          <w:szCs w:val="28"/>
          <w:lang w:eastAsia="ru-RU"/>
        </w:rPr>
        <w:t> Используемые в эксперименте вещества нельзя брать руками и пробовать их на вкус! Выполняйте эксперименты только с руководителем (или родителями) и под его наблюдением!</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Материалы и оборудование:</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 xml:space="preserve">3 </w:t>
      </w:r>
      <w:proofErr w:type="gramStart"/>
      <w:r w:rsidRPr="00F27252">
        <w:rPr>
          <w:rFonts w:ascii="Times New Roman" w:eastAsia="Times New Roman" w:hAnsi="Times New Roman" w:cs="Times New Roman"/>
          <w:color w:val="0F1115"/>
          <w:sz w:val="28"/>
          <w:szCs w:val="28"/>
          <w:lang w:eastAsia="ru-RU"/>
        </w:rPr>
        <w:t>одинаковых</w:t>
      </w:r>
      <w:proofErr w:type="gramEnd"/>
      <w:r w:rsidRPr="00F27252">
        <w:rPr>
          <w:rFonts w:ascii="Times New Roman" w:eastAsia="Times New Roman" w:hAnsi="Times New Roman" w:cs="Times New Roman"/>
          <w:color w:val="0F1115"/>
          <w:sz w:val="28"/>
          <w:szCs w:val="28"/>
          <w:lang w:eastAsia="ru-RU"/>
        </w:rPr>
        <w:t xml:space="preserve"> прозрачных стаканчика;</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свежий рыхлый снег (примерно одинаковое количество в каждый стаканчик);</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чёрная бумага или ткань;</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белая бумага или ткань;</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 xml:space="preserve">фольга (можно </w:t>
      </w:r>
      <w:proofErr w:type="gramStart"/>
      <w:r w:rsidRPr="00F27252">
        <w:rPr>
          <w:rFonts w:ascii="Times New Roman" w:eastAsia="Times New Roman" w:hAnsi="Times New Roman" w:cs="Times New Roman"/>
          <w:color w:val="0F1115"/>
          <w:sz w:val="28"/>
          <w:szCs w:val="28"/>
          <w:lang w:eastAsia="ru-RU"/>
        </w:rPr>
        <w:t>пищевую</w:t>
      </w:r>
      <w:proofErr w:type="gramEnd"/>
      <w:r w:rsidRPr="00F27252">
        <w:rPr>
          <w:rFonts w:ascii="Times New Roman" w:eastAsia="Times New Roman" w:hAnsi="Times New Roman" w:cs="Times New Roman"/>
          <w:color w:val="0F1115"/>
          <w:sz w:val="28"/>
          <w:szCs w:val="28"/>
          <w:lang w:eastAsia="ru-RU"/>
        </w:rPr>
        <w:t>);</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часы или таймер на телефоне;</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линейка или сантиметровая лента;</w:t>
      </w:r>
    </w:p>
    <w:p w:rsidR="00F27252" w:rsidRPr="00F27252" w:rsidRDefault="00F27252" w:rsidP="00F27252">
      <w:pPr>
        <w:numPr>
          <w:ilvl w:val="0"/>
          <w:numId w:val="1"/>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фотоаппарат</w:t>
      </w:r>
      <w:r w:rsidR="002866B0">
        <w:rPr>
          <w:rFonts w:ascii="Times New Roman" w:eastAsia="Times New Roman" w:hAnsi="Times New Roman" w:cs="Times New Roman"/>
          <w:color w:val="0F1115"/>
          <w:sz w:val="28"/>
          <w:szCs w:val="28"/>
          <w:lang w:eastAsia="ru-RU"/>
        </w:rPr>
        <w:t>/смартфон</w:t>
      </w:r>
      <w:r w:rsidRPr="00F27252">
        <w:rPr>
          <w:rFonts w:ascii="Times New Roman" w:eastAsia="Times New Roman" w:hAnsi="Times New Roman" w:cs="Times New Roman"/>
          <w:color w:val="0F1115"/>
          <w:sz w:val="28"/>
          <w:szCs w:val="28"/>
          <w:lang w:eastAsia="ru-RU"/>
        </w:rPr>
        <w:t>.</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Опыт: Влияние цвета на скорость таяния снега</w:t>
      </w:r>
    </w:p>
    <w:p w:rsidR="00F27252" w:rsidRPr="00F27252" w:rsidRDefault="00F27252" w:rsidP="00F27252">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Наполните три стаканчика одинаковым количеством свежего рыхлого снега. Аккуратно уплотните снег, чтобы он лежал одинаково.</w:t>
      </w:r>
      <w:r w:rsidRPr="00F27252">
        <w:rPr>
          <w:rFonts w:ascii="Times New Roman" w:eastAsia="Times New Roman" w:hAnsi="Times New Roman" w:cs="Times New Roman"/>
          <w:color w:val="0F1115"/>
          <w:sz w:val="28"/>
          <w:szCs w:val="28"/>
          <w:lang w:eastAsia="ru-RU"/>
        </w:rPr>
        <w:br/>
      </w:r>
      <w:r w:rsidRPr="00F27252">
        <w:rPr>
          <w:rFonts w:ascii="Times New Roman" w:eastAsia="Times New Roman" w:hAnsi="Times New Roman" w:cs="Times New Roman"/>
          <w:i/>
          <w:iCs/>
          <w:color w:val="0F1115"/>
          <w:sz w:val="28"/>
          <w:szCs w:val="28"/>
          <w:lang w:eastAsia="ru-RU"/>
        </w:rPr>
        <w:t>Почему важно взять одинаковое количество снега? Об этом вы расскажете в отчёте.</w:t>
      </w:r>
    </w:p>
    <w:p w:rsidR="00F27252" w:rsidRPr="00F27252" w:rsidRDefault="00F27252" w:rsidP="002866B0">
      <w:pPr>
        <w:numPr>
          <w:ilvl w:val="0"/>
          <w:numId w:val="2"/>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Подготовьте три «домика» для стаканчиков:</w:t>
      </w:r>
    </w:p>
    <w:p w:rsidR="00F27252" w:rsidRPr="00F27252" w:rsidRDefault="002866B0" w:rsidP="002866B0">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 xml:space="preserve">- </w:t>
      </w:r>
      <w:r w:rsidR="00F27252" w:rsidRPr="00F27252">
        <w:rPr>
          <w:rFonts w:ascii="Times New Roman" w:eastAsia="Times New Roman" w:hAnsi="Times New Roman" w:cs="Times New Roman"/>
          <w:color w:val="0F1115"/>
          <w:sz w:val="28"/>
          <w:szCs w:val="28"/>
          <w:lang w:eastAsia="ru-RU"/>
        </w:rPr>
        <w:t>Первый стаканчик поставьте на </w:t>
      </w:r>
      <w:r w:rsidR="00F27252" w:rsidRPr="00F27252">
        <w:rPr>
          <w:rFonts w:ascii="Times New Roman" w:eastAsia="Times New Roman" w:hAnsi="Times New Roman" w:cs="Times New Roman"/>
          <w:b/>
          <w:bCs/>
          <w:color w:val="0F1115"/>
          <w:sz w:val="28"/>
          <w:szCs w:val="28"/>
          <w:lang w:eastAsia="ru-RU"/>
        </w:rPr>
        <w:t>чёрную бумагу</w:t>
      </w:r>
      <w:r w:rsidR="00F27252" w:rsidRPr="00F27252">
        <w:rPr>
          <w:rFonts w:ascii="Times New Roman" w:eastAsia="Times New Roman" w:hAnsi="Times New Roman" w:cs="Times New Roman"/>
          <w:color w:val="0F1115"/>
          <w:sz w:val="28"/>
          <w:szCs w:val="28"/>
          <w:lang w:eastAsia="ru-RU"/>
        </w:rPr>
        <w:t> и оберните его </w:t>
      </w:r>
      <w:r w:rsidR="00F27252" w:rsidRPr="00F27252">
        <w:rPr>
          <w:rFonts w:ascii="Times New Roman" w:eastAsia="Times New Roman" w:hAnsi="Times New Roman" w:cs="Times New Roman"/>
          <w:b/>
          <w:bCs/>
          <w:color w:val="0F1115"/>
          <w:sz w:val="28"/>
          <w:szCs w:val="28"/>
          <w:lang w:eastAsia="ru-RU"/>
        </w:rPr>
        <w:t>чёрной тканью</w:t>
      </w:r>
      <w:r w:rsidR="00F27252" w:rsidRPr="00F27252">
        <w:rPr>
          <w:rFonts w:ascii="Times New Roman" w:eastAsia="Times New Roman" w:hAnsi="Times New Roman" w:cs="Times New Roman"/>
          <w:color w:val="0F1115"/>
          <w:sz w:val="28"/>
          <w:szCs w:val="28"/>
          <w:lang w:eastAsia="ru-RU"/>
        </w:rPr>
        <w:t>.</w:t>
      </w:r>
    </w:p>
    <w:p w:rsidR="00F27252" w:rsidRPr="00F27252" w:rsidRDefault="002866B0" w:rsidP="002866B0">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lastRenderedPageBreak/>
        <w:t xml:space="preserve">- </w:t>
      </w:r>
      <w:r w:rsidR="00F27252" w:rsidRPr="00F27252">
        <w:rPr>
          <w:rFonts w:ascii="Times New Roman" w:eastAsia="Times New Roman" w:hAnsi="Times New Roman" w:cs="Times New Roman"/>
          <w:color w:val="0F1115"/>
          <w:sz w:val="28"/>
          <w:szCs w:val="28"/>
          <w:lang w:eastAsia="ru-RU"/>
        </w:rPr>
        <w:t>Второй стаканчик поставьте на </w:t>
      </w:r>
      <w:r w:rsidR="00F27252" w:rsidRPr="00F27252">
        <w:rPr>
          <w:rFonts w:ascii="Times New Roman" w:eastAsia="Times New Roman" w:hAnsi="Times New Roman" w:cs="Times New Roman"/>
          <w:b/>
          <w:bCs/>
          <w:color w:val="0F1115"/>
          <w:sz w:val="28"/>
          <w:szCs w:val="28"/>
          <w:lang w:eastAsia="ru-RU"/>
        </w:rPr>
        <w:t>белую бумагу</w:t>
      </w:r>
      <w:r w:rsidR="00F27252" w:rsidRPr="00F27252">
        <w:rPr>
          <w:rFonts w:ascii="Times New Roman" w:eastAsia="Times New Roman" w:hAnsi="Times New Roman" w:cs="Times New Roman"/>
          <w:color w:val="0F1115"/>
          <w:sz w:val="28"/>
          <w:szCs w:val="28"/>
          <w:lang w:eastAsia="ru-RU"/>
        </w:rPr>
        <w:t> и оберните его </w:t>
      </w:r>
      <w:r w:rsidR="00F27252" w:rsidRPr="00F27252">
        <w:rPr>
          <w:rFonts w:ascii="Times New Roman" w:eastAsia="Times New Roman" w:hAnsi="Times New Roman" w:cs="Times New Roman"/>
          <w:b/>
          <w:bCs/>
          <w:color w:val="0F1115"/>
          <w:sz w:val="28"/>
          <w:szCs w:val="28"/>
          <w:lang w:eastAsia="ru-RU"/>
        </w:rPr>
        <w:t>белой тканью</w:t>
      </w:r>
      <w:r w:rsidR="00F27252" w:rsidRPr="00F27252">
        <w:rPr>
          <w:rFonts w:ascii="Times New Roman" w:eastAsia="Times New Roman" w:hAnsi="Times New Roman" w:cs="Times New Roman"/>
          <w:color w:val="0F1115"/>
          <w:sz w:val="28"/>
          <w:szCs w:val="28"/>
          <w:lang w:eastAsia="ru-RU"/>
        </w:rPr>
        <w:t>.</w:t>
      </w:r>
    </w:p>
    <w:p w:rsidR="00F27252" w:rsidRPr="00F27252" w:rsidRDefault="002866B0" w:rsidP="002866B0">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 xml:space="preserve">- </w:t>
      </w:r>
      <w:r w:rsidR="00F27252" w:rsidRPr="00F27252">
        <w:rPr>
          <w:rFonts w:ascii="Times New Roman" w:eastAsia="Times New Roman" w:hAnsi="Times New Roman" w:cs="Times New Roman"/>
          <w:color w:val="0F1115"/>
          <w:sz w:val="28"/>
          <w:szCs w:val="28"/>
          <w:lang w:eastAsia="ru-RU"/>
        </w:rPr>
        <w:t>Третий стаканчик оберните </w:t>
      </w:r>
      <w:r w:rsidR="00F27252" w:rsidRPr="00F27252">
        <w:rPr>
          <w:rFonts w:ascii="Times New Roman" w:eastAsia="Times New Roman" w:hAnsi="Times New Roman" w:cs="Times New Roman"/>
          <w:b/>
          <w:bCs/>
          <w:color w:val="0F1115"/>
          <w:sz w:val="28"/>
          <w:szCs w:val="28"/>
          <w:lang w:eastAsia="ru-RU"/>
        </w:rPr>
        <w:t>фольгой</w:t>
      </w:r>
      <w:r w:rsidR="00F27252" w:rsidRPr="00F27252">
        <w:rPr>
          <w:rFonts w:ascii="Times New Roman" w:eastAsia="Times New Roman" w:hAnsi="Times New Roman" w:cs="Times New Roman"/>
          <w:color w:val="0F1115"/>
          <w:sz w:val="28"/>
          <w:szCs w:val="28"/>
          <w:lang w:eastAsia="ru-RU"/>
        </w:rPr>
        <w:t> (</w:t>
      </w:r>
      <w:r w:rsidR="00F27252" w:rsidRPr="002866B0">
        <w:rPr>
          <w:rFonts w:ascii="Times New Roman" w:eastAsia="Times New Roman" w:hAnsi="Times New Roman" w:cs="Times New Roman"/>
          <w:i/>
          <w:color w:val="0F1115"/>
          <w:sz w:val="28"/>
          <w:szCs w:val="28"/>
          <w:lang w:eastAsia="ru-RU"/>
        </w:rPr>
        <w:t>блестящей стороной наружу</w:t>
      </w:r>
      <w:r w:rsidR="00F27252" w:rsidRPr="00F27252">
        <w:rPr>
          <w:rFonts w:ascii="Times New Roman" w:eastAsia="Times New Roman" w:hAnsi="Times New Roman" w:cs="Times New Roman"/>
          <w:color w:val="0F1115"/>
          <w:sz w:val="28"/>
          <w:szCs w:val="28"/>
          <w:lang w:eastAsia="ru-RU"/>
        </w:rPr>
        <w:t>).</w:t>
      </w:r>
    </w:p>
    <w:p w:rsidR="00F27252" w:rsidRPr="00F27252" w:rsidRDefault="00F27252" w:rsidP="002866B0">
      <w:pPr>
        <w:numPr>
          <w:ilvl w:val="0"/>
          <w:numId w:val="2"/>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Поставьте все три стаканчика рядом в тёплое место (</w:t>
      </w:r>
      <w:r w:rsidRPr="002866B0">
        <w:rPr>
          <w:rFonts w:ascii="Times New Roman" w:eastAsia="Times New Roman" w:hAnsi="Times New Roman" w:cs="Times New Roman"/>
          <w:i/>
          <w:color w:val="0F1115"/>
          <w:sz w:val="28"/>
          <w:szCs w:val="28"/>
          <w:lang w:eastAsia="ru-RU"/>
        </w:rPr>
        <w:t>например, на подоконник в комнате</w:t>
      </w:r>
      <w:r w:rsidRPr="00F27252">
        <w:rPr>
          <w:rFonts w:ascii="Times New Roman" w:eastAsia="Times New Roman" w:hAnsi="Times New Roman" w:cs="Times New Roman"/>
          <w:color w:val="0F1115"/>
          <w:sz w:val="28"/>
          <w:szCs w:val="28"/>
          <w:lang w:eastAsia="ru-RU"/>
        </w:rPr>
        <w:t>). Включите таймер.</w:t>
      </w:r>
    </w:p>
    <w:p w:rsidR="00F27252" w:rsidRPr="00F27252" w:rsidRDefault="00F27252" w:rsidP="00F27252">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Каждые 10 минут замеряйте и записывайте, насколько уменьшился уровень снега в каждом стаканчике. Продолжайте наблюдение, пока снег полностью не растает хотя бы в одном из стаканчиков.</w:t>
      </w:r>
    </w:p>
    <w:p w:rsidR="00F27252" w:rsidRPr="00F27252" w:rsidRDefault="00F27252" w:rsidP="00F27252">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Результаты запишите в таблицу.</w:t>
      </w:r>
    </w:p>
    <w:p w:rsidR="00F27252" w:rsidRPr="00F27252" w:rsidRDefault="00F27252" w:rsidP="00F27252">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Сравните, в каком стаканчике снег растаял быстрее всего, а в каком — медленнее.</w:t>
      </w:r>
    </w:p>
    <w:p w:rsidR="00F27252" w:rsidRPr="00F27252" w:rsidRDefault="00F27252" w:rsidP="00F27252">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Сделайте вывод: как цвет влияет на скорость таяния снега?</w:t>
      </w:r>
    </w:p>
    <w:p w:rsidR="00F27252" w:rsidRPr="00F27252" w:rsidRDefault="00F27252" w:rsidP="00F27252">
      <w:pPr>
        <w:numPr>
          <w:ilvl w:val="0"/>
          <w:numId w:val="2"/>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Подумайте и напишите: где в жизни люди используют эти знания? Например, почему зимой носят тёмную или светлую одежду?</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Не забывайте фотографировать все этапы эксперимента (подготовка, начало, промежуточные замеры, результат). Фотографии включите в отчёт-презентацию.</w:t>
      </w:r>
    </w:p>
    <w:p w:rsidR="00F27252" w:rsidRPr="00F27252" w:rsidRDefault="00F27252" w:rsidP="00F27252">
      <w:pPr>
        <w:spacing w:before="344" w:after="344" w:line="240" w:lineRule="auto"/>
        <w:rPr>
          <w:rFonts w:ascii="Times New Roman" w:eastAsia="Times New Roman" w:hAnsi="Times New Roman" w:cs="Times New Roman"/>
          <w:sz w:val="28"/>
          <w:szCs w:val="28"/>
          <w:lang w:eastAsia="ru-RU"/>
        </w:rPr>
      </w:pP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Таблица оформления результатов опыта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7"/>
        <w:gridCol w:w="1718"/>
        <w:gridCol w:w="2170"/>
        <w:gridCol w:w="2170"/>
        <w:gridCol w:w="1917"/>
      </w:tblGrid>
      <w:tr w:rsidR="00F27252" w:rsidRPr="00F27252" w:rsidTr="00F27252">
        <w:trPr>
          <w:tblHeader/>
        </w:trPr>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Цвет покрытия</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Время начала опыта</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Уровень снега через 10 мин</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Уровень снега через 20 мин</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Время полного таяния</w:t>
            </w: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Чёрный</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Белый</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Фольга</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r>
    </w:tbl>
    <w:p w:rsidR="00F27252" w:rsidRPr="00F27252" w:rsidRDefault="00F27252" w:rsidP="00F27252">
      <w:pPr>
        <w:spacing w:before="344" w:after="344" w:line="240" w:lineRule="auto"/>
        <w:rPr>
          <w:rFonts w:ascii="Times New Roman" w:eastAsia="Times New Roman" w:hAnsi="Times New Roman" w:cs="Times New Roman"/>
          <w:sz w:val="28"/>
          <w:szCs w:val="28"/>
          <w:lang w:eastAsia="ru-RU"/>
        </w:rPr>
      </w:pP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Вопросы для отчёта в презентации:</w:t>
      </w:r>
    </w:p>
    <w:p w:rsidR="00F27252" w:rsidRPr="00F27252" w:rsidRDefault="00F27252" w:rsidP="00F27252">
      <w:pPr>
        <w:numPr>
          <w:ilvl w:val="0"/>
          <w:numId w:val="3"/>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Почему важно было взять одинаковое количество снега для всех стаканчиков?</w:t>
      </w:r>
    </w:p>
    <w:p w:rsidR="00F27252" w:rsidRPr="00F27252" w:rsidRDefault="00F27252" w:rsidP="00F27252">
      <w:pPr>
        <w:numPr>
          <w:ilvl w:val="0"/>
          <w:numId w:val="3"/>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В каком стаканчике снег растаял быстрее всего? Как вы думаете, почему?</w:t>
      </w:r>
    </w:p>
    <w:p w:rsidR="00F27252" w:rsidRPr="00F27252" w:rsidRDefault="00F27252" w:rsidP="00F27252">
      <w:pPr>
        <w:numPr>
          <w:ilvl w:val="0"/>
          <w:numId w:val="3"/>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Где в жизни могут пригодиться знания о том, как цвет влияет на таяние снега и льда?</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i/>
          <w:iCs/>
          <w:color w:val="0F1115"/>
          <w:sz w:val="28"/>
          <w:szCs w:val="28"/>
          <w:lang w:eastAsia="ru-RU"/>
        </w:rPr>
        <w:t>Дорогие ребята! Вы провели настоящее научное исследование и узнали, как цвет влияет на снег. Теперь вы знаете ещё одну тайну зимы!</w:t>
      </w: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i/>
          <w:iCs/>
          <w:color w:val="0F1115"/>
          <w:sz w:val="28"/>
          <w:szCs w:val="28"/>
          <w:lang w:eastAsia="ru-RU"/>
        </w:rPr>
        <w:t>Желаем вам новых открытий и интересных экспериментов!</w:t>
      </w:r>
    </w:p>
    <w:p w:rsidR="00F27252" w:rsidRPr="00F27252" w:rsidRDefault="00F27252" w:rsidP="00F27252">
      <w:pPr>
        <w:spacing w:before="344" w:after="344" w:line="240" w:lineRule="auto"/>
        <w:rPr>
          <w:rFonts w:ascii="Times New Roman" w:eastAsia="Times New Roman" w:hAnsi="Times New Roman" w:cs="Times New Roman"/>
          <w:sz w:val="28"/>
          <w:szCs w:val="28"/>
          <w:lang w:eastAsia="ru-RU"/>
        </w:rPr>
      </w:pP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Требования к оформлению отчетных материалов:</w:t>
      </w:r>
    </w:p>
    <w:p w:rsidR="00F27252" w:rsidRPr="00F27252" w:rsidRDefault="00F27252" w:rsidP="00F27252">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 xml:space="preserve">Отчёт выполняется в виде электронной презентации в программе </w:t>
      </w:r>
      <w:proofErr w:type="spellStart"/>
      <w:r w:rsidRPr="00F27252">
        <w:rPr>
          <w:rFonts w:ascii="Times New Roman" w:eastAsia="Times New Roman" w:hAnsi="Times New Roman" w:cs="Times New Roman"/>
          <w:color w:val="0F1115"/>
          <w:sz w:val="28"/>
          <w:szCs w:val="28"/>
          <w:lang w:eastAsia="ru-RU"/>
        </w:rPr>
        <w:t>Microsoft</w:t>
      </w:r>
      <w:proofErr w:type="spellEnd"/>
      <w:r w:rsidRPr="00F27252">
        <w:rPr>
          <w:rFonts w:ascii="Times New Roman" w:eastAsia="Times New Roman" w:hAnsi="Times New Roman" w:cs="Times New Roman"/>
          <w:color w:val="0F1115"/>
          <w:sz w:val="28"/>
          <w:szCs w:val="28"/>
          <w:lang w:eastAsia="ru-RU"/>
        </w:rPr>
        <w:t xml:space="preserve"> </w:t>
      </w:r>
      <w:proofErr w:type="spellStart"/>
      <w:r w:rsidRPr="00F27252">
        <w:rPr>
          <w:rFonts w:ascii="Times New Roman" w:eastAsia="Times New Roman" w:hAnsi="Times New Roman" w:cs="Times New Roman"/>
          <w:color w:val="0F1115"/>
          <w:sz w:val="28"/>
          <w:szCs w:val="28"/>
          <w:lang w:eastAsia="ru-RU"/>
        </w:rPr>
        <w:t>PowerPoint</w:t>
      </w:r>
      <w:proofErr w:type="spellEnd"/>
      <w:r w:rsidRPr="00F27252">
        <w:rPr>
          <w:rFonts w:ascii="Times New Roman" w:eastAsia="Times New Roman" w:hAnsi="Times New Roman" w:cs="Times New Roman"/>
          <w:color w:val="0F1115"/>
          <w:sz w:val="28"/>
          <w:szCs w:val="28"/>
          <w:lang w:eastAsia="ru-RU"/>
        </w:rPr>
        <w:t>.</w:t>
      </w:r>
    </w:p>
    <w:p w:rsidR="00F27252" w:rsidRPr="00F27252" w:rsidRDefault="00F27252" w:rsidP="00F27252">
      <w:pPr>
        <w:numPr>
          <w:ilvl w:val="0"/>
          <w:numId w:val="4"/>
        </w:numPr>
        <w:shd w:val="clear" w:color="auto" w:fill="FFFFFF"/>
        <w:spacing w:before="100" w:beforeAutospacing="1" w:after="0" w:line="240" w:lineRule="auto"/>
        <w:ind w:left="0"/>
        <w:rPr>
          <w:rFonts w:ascii="Times New Roman" w:eastAsia="Times New Roman" w:hAnsi="Times New Roman" w:cs="Times New Roman"/>
          <w:color w:val="FF0000"/>
          <w:sz w:val="28"/>
          <w:szCs w:val="28"/>
          <w:lang w:eastAsia="ru-RU"/>
        </w:rPr>
      </w:pPr>
      <w:r w:rsidRPr="00F27252">
        <w:rPr>
          <w:rFonts w:ascii="Times New Roman" w:eastAsia="Times New Roman" w:hAnsi="Times New Roman" w:cs="Times New Roman"/>
          <w:color w:val="0F1115"/>
          <w:sz w:val="28"/>
          <w:szCs w:val="28"/>
          <w:lang w:eastAsia="ru-RU"/>
        </w:rPr>
        <w:t>Файл-презентацию необходимо прислать на ад</w:t>
      </w:r>
      <w:r w:rsidR="002866B0">
        <w:rPr>
          <w:rFonts w:ascii="Times New Roman" w:eastAsia="Times New Roman" w:hAnsi="Times New Roman" w:cs="Times New Roman"/>
          <w:color w:val="0F1115"/>
          <w:sz w:val="28"/>
          <w:szCs w:val="28"/>
          <w:lang w:eastAsia="ru-RU"/>
        </w:rPr>
        <w:t>рес электронной почты конкурса </w:t>
      </w:r>
      <w:hyperlink r:id="rId5" w:history="1">
        <w:r w:rsidR="00E80CDC">
          <w:rPr>
            <w:rStyle w:val="a5"/>
            <w:rFonts w:ascii="Times New Roman" w:eastAsia="Times New Roman" w:hAnsi="Times New Roman" w:cs="Times New Roman"/>
            <w:sz w:val="24"/>
            <w:szCs w:val="24"/>
            <w:lang w:val="en-US" w:eastAsia="ru-RU"/>
          </w:rPr>
          <w:t>yuika</w:t>
        </w:r>
        <w:r w:rsidR="00E80CDC" w:rsidRPr="00610F83">
          <w:rPr>
            <w:rStyle w:val="a5"/>
            <w:rFonts w:ascii="Times New Roman" w:eastAsia="Times New Roman" w:hAnsi="Times New Roman" w:cs="Times New Roman"/>
            <w:sz w:val="24"/>
            <w:szCs w:val="24"/>
            <w:lang w:eastAsia="ru-RU"/>
          </w:rPr>
          <w:t>2016</w:t>
        </w:r>
        <w:r w:rsidR="00E80CDC" w:rsidRPr="000D22B7">
          <w:rPr>
            <w:rStyle w:val="a5"/>
            <w:rFonts w:ascii="Times New Roman" w:eastAsia="Times New Roman" w:hAnsi="Times New Roman" w:cs="Times New Roman"/>
            <w:sz w:val="24"/>
            <w:szCs w:val="24"/>
            <w:lang w:eastAsia="ru-RU"/>
          </w:rPr>
          <w:t>@mail.ru</w:t>
        </w:r>
      </w:hyperlink>
      <w:r w:rsidR="002866B0">
        <w:rPr>
          <w:rFonts w:ascii="Times New Roman" w:eastAsia="Times New Roman" w:hAnsi="Times New Roman" w:cs="Times New Roman"/>
          <w:color w:val="0F1115"/>
          <w:sz w:val="28"/>
          <w:szCs w:val="28"/>
          <w:lang w:eastAsia="ru-RU"/>
        </w:rPr>
        <w:t xml:space="preserve"> </w:t>
      </w:r>
      <w:r w:rsidRPr="00F27252">
        <w:rPr>
          <w:rFonts w:ascii="Times New Roman" w:eastAsia="Times New Roman" w:hAnsi="Times New Roman" w:cs="Times New Roman"/>
          <w:color w:val="0F1115"/>
          <w:sz w:val="28"/>
          <w:szCs w:val="28"/>
          <w:lang w:eastAsia="ru-RU"/>
        </w:rPr>
        <w:t> не позднее </w:t>
      </w:r>
      <w:r w:rsidR="002866B0">
        <w:rPr>
          <w:rFonts w:ascii="Times New Roman" w:eastAsia="Times New Roman" w:hAnsi="Times New Roman" w:cs="Times New Roman"/>
          <w:b/>
          <w:bCs/>
          <w:color w:val="FF0000"/>
          <w:sz w:val="28"/>
          <w:szCs w:val="28"/>
          <w:lang w:eastAsia="ru-RU"/>
        </w:rPr>
        <w:t>19:00 14.02</w:t>
      </w:r>
      <w:r w:rsidRPr="00F27252">
        <w:rPr>
          <w:rFonts w:ascii="Times New Roman" w:eastAsia="Times New Roman" w:hAnsi="Times New Roman" w:cs="Times New Roman"/>
          <w:b/>
          <w:bCs/>
          <w:color w:val="FF0000"/>
          <w:sz w:val="28"/>
          <w:szCs w:val="28"/>
          <w:lang w:eastAsia="ru-RU"/>
        </w:rPr>
        <w:t>.202</w:t>
      </w:r>
      <w:r w:rsidR="002866B0">
        <w:rPr>
          <w:rFonts w:ascii="Times New Roman" w:eastAsia="Times New Roman" w:hAnsi="Times New Roman" w:cs="Times New Roman"/>
          <w:b/>
          <w:bCs/>
          <w:color w:val="FF0000"/>
          <w:sz w:val="28"/>
          <w:szCs w:val="28"/>
          <w:lang w:eastAsia="ru-RU"/>
        </w:rPr>
        <w:t>6</w:t>
      </w:r>
      <w:r w:rsidRPr="00F27252">
        <w:rPr>
          <w:rFonts w:ascii="Times New Roman" w:eastAsia="Times New Roman" w:hAnsi="Times New Roman" w:cs="Times New Roman"/>
          <w:color w:val="FF0000"/>
          <w:sz w:val="28"/>
          <w:szCs w:val="28"/>
          <w:lang w:eastAsia="ru-RU"/>
        </w:rPr>
        <w:t>.</w:t>
      </w:r>
    </w:p>
    <w:p w:rsidR="00F27252" w:rsidRPr="00F27252" w:rsidRDefault="00F27252" w:rsidP="00F27252">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Объём файла — не более 10 000 Кб.</w:t>
      </w:r>
    </w:p>
    <w:p w:rsidR="00F27252" w:rsidRPr="00F27252" w:rsidRDefault="00F27252" w:rsidP="00F27252">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В теме письма указать название команды и номер этапа.</w:t>
      </w:r>
    </w:p>
    <w:p w:rsidR="00F27252" w:rsidRPr="00F27252" w:rsidRDefault="00F27252" w:rsidP="00F27252">
      <w:pPr>
        <w:numPr>
          <w:ilvl w:val="0"/>
          <w:numId w:val="4"/>
        </w:numPr>
        <w:shd w:val="clear" w:color="auto" w:fill="FFFFFF"/>
        <w:spacing w:before="100" w:beforeAutospacing="1" w:after="0" w:line="240" w:lineRule="auto"/>
        <w:ind w:left="0"/>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color w:val="0F1115"/>
          <w:sz w:val="28"/>
          <w:szCs w:val="28"/>
          <w:lang w:eastAsia="ru-RU"/>
        </w:rPr>
        <w:t>Титульный слайд презентации должен содержать информацию о названии команды, образовательном учреждении, руководителе и названии этапа.</w:t>
      </w:r>
    </w:p>
    <w:p w:rsidR="00F27252" w:rsidRPr="00F27252" w:rsidRDefault="00F27252" w:rsidP="00F27252">
      <w:pPr>
        <w:spacing w:before="344" w:after="344" w:line="240" w:lineRule="auto"/>
        <w:rPr>
          <w:rFonts w:ascii="Times New Roman" w:eastAsia="Times New Roman" w:hAnsi="Times New Roman" w:cs="Times New Roman"/>
          <w:sz w:val="28"/>
          <w:szCs w:val="28"/>
          <w:lang w:eastAsia="ru-RU"/>
        </w:rPr>
      </w:pPr>
    </w:p>
    <w:p w:rsidR="00F27252" w:rsidRPr="00F27252" w:rsidRDefault="00F27252" w:rsidP="00F27252">
      <w:pPr>
        <w:shd w:val="clear" w:color="auto" w:fill="FFFFFF"/>
        <w:spacing w:before="172" w:after="172" w:line="240" w:lineRule="auto"/>
        <w:rPr>
          <w:rFonts w:ascii="Times New Roman" w:eastAsia="Times New Roman" w:hAnsi="Times New Roman" w:cs="Times New Roman"/>
          <w:color w:val="0F1115"/>
          <w:sz w:val="28"/>
          <w:szCs w:val="28"/>
          <w:lang w:eastAsia="ru-RU"/>
        </w:rPr>
      </w:pPr>
      <w:r w:rsidRPr="00F27252">
        <w:rPr>
          <w:rFonts w:ascii="Times New Roman" w:eastAsia="Times New Roman" w:hAnsi="Times New Roman" w:cs="Times New Roman"/>
          <w:b/>
          <w:bCs/>
          <w:color w:val="0F1115"/>
          <w:sz w:val="28"/>
          <w:szCs w:val="28"/>
          <w:lang w:eastAsia="ru-RU"/>
        </w:rPr>
        <w:t>Критерии оценки исследовательского этапа:</w:t>
      </w:r>
    </w:p>
    <w:tbl>
      <w:tblPr>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8"/>
        <w:gridCol w:w="3526"/>
        <w:gridCol w:w="1917"/>
      </w:tblGrid>
      <w:tr w:rsidR="00F27252" w:rsidRPr="00F27252" w:rsidTr="00F27252">
        <w:trPr>
          <w:tblHeader/>
        </w:trPr>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Критерии</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Содержание критериев</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Количество баллов</w:t>
            </w: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b/>
                <w:bCs/>
                <w:sz w:val="28"/>
                <w:szCs w:val="28"/>
                <w:lang w:eastAsia="ru-RU"/>
              </w:rPr>
              <w:t>Полнота выполнения заданий</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Выполнение эксперимента, соблюдение техники безопасности</w:t>
            </w: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5 баллов</w:t>
            </w: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b/>
                <w:bCs/>
                <w:sz w:val="28"/>
                <w:szCs w:val="28"/>
                <w:lang w:eastAsia="ru-RU"/>
              </w:rPr>
              <w:t>Оформление отчёта</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Наличие фотографий разных этапов, заполнение таблицы, ответы на вопросы</w:t>
            </w: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до 5 баллов</w:t>
            </w: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b/>
                <w:bCs/>
                <w:sz w:val="28"/>
                <w:szCs w:val="28"/>
                <w:lang w:eastAsia="ru-RU"/>
              </w:rPr>
              <w:t>Объяснение результатов</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Чёткость выводов, логичность ответов на вопросы</w:t>
            </w: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до 4 баллов</w:t>
            </w: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b/>
                <w:bCs/>
                <w:sz w:val="28"/>
                <w:szCs w:val="28"/>
                <w:lang w:eastAsia="ru-RU"/>
              </w:rPr>
              <w:t>Соблюдение технических требований</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Соответствие формату, наличие титульного слайда</w:t>
            </w: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sz w:val="28"/>
                <w:szCs w:val="28"/>
                <w:lang w:eastAsia="ru-RU"/>
              </w:rPr>
              <w:t>2 балла</w:t>
            </w:r>
          </w:p>
        </w:tc>
      </w:tr>
      <w:tr w:rsidR="00F27252" w:rsidRPr="00F27252" w:rsidTr="00F27252">
        <w:tc>
          <w:tcPr>
            <w:tcW w:w="0" w:type="auto"/>
            <w:tcMar>
              <w:top w:w="107" w:type="dxa"/>
              <w:left w:w="0"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b/>
                <w:bCs/>
                <w:sz w:val="28"/>
                <w:szCs w:val="28"/>
                <w:lang w:eastAsia="ru-RU"/>
              </w:rPr>
              <w:t>Максимальное количество баллов</w:t>
            </w:r>
          </w:p>
        </w:tc>
        <w:tc>
          <w:tcPr>
            <w:tcW w:w="0" w:type="auto"/>
            <w:tcMar>
              <w:top w:w="107" w:type="dxa"/>
              <w:left w:w="172" w:type="dxa"/>
              <w:bottom w:w="107" w:type="dxa"/>
              <w:right w:w="172"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p>
        </w:tc>
        <w:tc>
          <w:tcPr>
            <w:tcW w:w="0" w:type="auto"/>
            <w:tcMar>
              <w:top w:w="107" w:type="dxa"/>
              <w:left w:w="172" w:type="dxa"/>
              <w:bottom w:w="107" w:type="dxa"/>
              <w:right w:w="0" w:type="dxa"/>
            </w:tcMar>
            <w:vAlign w:val="center"/>
            <w:hideMark/>
          </w:tcPr>
          <w:p w:rsidR="00F27252" w:rsidRPr="00F27252" w:rsidRDefault="00F27252" w:rsidP="00F27252">
            <w:pPr>
              <w:spacing w:after="0" w:line="269" w:lineRule="atLeast"/>
              <w:rPr>
                <w:rFonts w:ascii="Times New Roman" w:eastAsia="Times New Roman" w:hAnsi="Times New Roman" w:cs="Times New Roman"/>
                <w:sz w:val="28"/>
                <w:szCs w:val="28"/>
                <w:lang w:eastAsia="ru-RU"/>
              </w:rPr>
            </w:pPr>
            <w:r w:rsidRPr="00F27252">
              <w:rPr>
                <w:rFonts w:ascii="Times New Roman" w:eastAsia="Times New Roman" w:hAnsi="Times New Roman" w:cs="Times New Roman"/>
                <w:b/>
                <w:bCs/>
                <w:sz w:val="28"/>
                <w:szCs w:val="28"/>
                <w:lang w:eastAsia="ru-RU"/>
              </w:rPr>
              <w:t>16 баллов</w:t>
            </w:r>
          </w:p>
        </w:tc>
      </w:tr>
    </w:tbl>
    <w:p w:rsidR="00EB3161" w:rsidRDefault="00EB3161"/>
    <w:sectPr w:rsidR="00EB3161" w:rsidSect="00EB3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93EAA"/>
    <w:multiLevelType w:val="multilevel"/>
    <w:tmpl w:val="668C90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0616B5"/>
    <w:multiLevelType w:val="multilevel"/>
    <w:tmpl w:val="C90E9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E01D0F"/>
    <w:multiLevelType w:val="multilevel"/>
    <w:tmpl w:val="8A4C1B5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CF4452"/>
    <w:multiLevelType w:val="multilevel"/>
    <w:tmpl w:val="672E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27252"/>
    <w:rsid w:val="000B250B"/>
    <w:rsid w:val="001C373A"/>
    <w:rsid w:val="002866B0"/>
    <w:rsid w:val="002B5ADD"/>
    <w:rsid w:val="003D3630"/>
    <w:rsid w:val="004809EF"/>
    <w:rsid w:val="007177E9"/>
    <w:rsid w:val="007A5E29"/>
    <w:rsid w:val="0095717A"/>
    <w:rsid w:val="0096013C"/>
    <w:rsid w:val="00A55044"/>
    <w:rsid w:val="00B35BE9"/>
    <w:rsid w:val="00B46D99"/>
    <w:rsid w:val="00BB5009"/>
    <w:rsid w:val="00CF5FA1"/>
    <w:rsid w:val="00D40679"/>
    <w:rsid w:val="00E24313"/>
    <w:rsid w:val="00E80CDC"/>
    <w:rsid w:val="00E85CDC"/>
    <w:rsid w:val="00EB3161"/>
    <w:rsid w:val="00EE0CED"/>
    <w:rsid w:val="00EE1474"/>
    <w:rsid w:val="00F27252"/>
    <w:rsid w:val="00FB1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1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F27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27252"/>
    <w:rPr>
      <w:b/>
      <w:bCs/>
    </w:rPr>
  </w:style>
  <w:style w:type="character" w:styleId="a4">
    <w:name w:val="Emphasis"/>
    <w:basedOn w:val="a0"/>
    <w:uiPriority w:val="20"/>
    <w:qFormat/>
    <w:rsid w:val="00F27252"/>
    <w:rPr>
      <w:i/>
      <w:iCs/>
    </w:rPr>
  </w:style>
  <w:style w:type="character" w:styleId="HTML">
    <w:name w:val="HTML Code"/>
    <w:basedOn w:val="a0"/>
    <w:uiPriority w:val="99"/>
    <w:semiHidden/>
    <w:unhideWhenUsed/>
    <w:rsid w:val="00F27252"/>
    <w:rPr>
      <w:rFonts w:ascii="Courier New" w:eastAsia="Times New Roman" w:hAnsi="Courier New" w:cs="Courier New"/>
      <w:sz w:val="20"/>
      <w:szCs w:val="20"/>
    </w:rPr>
  </w:style>
  <w:style w:type="character" w:styleId="a5">
    <w:name w:val="Hyperlink"/>
    <w:basedOn w:val="a0"/>
    <w:uiPriority w:val="99"/>
    <w:unhideWhenUsed/>
    <w:rsid w:val="002866B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2319857">
      <w:bodyDiv w:val="1"/>
      <w:marLeft w:val="0"/>
      <w:marRight w:val="0"/>
      <w:marTop w:val="0"/>
      <w:marBottom w:val="0"/>
      <w:divBdr>
        <w:top w:val="none" w:sz="0" w:space="0" w:color="auto"/>
        <w:left w:val="none" w:sz="0" w:space="0" w:color="auto"/>
        <w:bottom w:val="none" w:sz="0" w:space="0" w:color="auto"/>
        <w:right w:val="none" w:sz="0" w:space="0" w:color="auto"/>
      </w:divBdr>
      <w:divsChild>
        <w:div w:id="1835953269">
          <w:marLeft w:val="0"/>
          <w:marRight w:val="0"/>
          <w:marTop w:val="0"/>
          <w:marBottom w:val="0"/>
          <w:divBdr>
            <w:top w:val="none" w:sz="0" w:space="0" w:color="auto"/>
            <w:left w:val="none" w:sz="0" w:space="0" w:color="auto"/>
            <w:bottom w:val="none" w:sz="0" w:space="0" w:color="auto"/>
            <w:right w:val="none" w:sz="0" w:space="0" w:color="auto"/>
          </w:divBdr>
        </w:div>
        <w:div w:id="181995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inagolitsyn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2026-01-20T10:43:00Z</dcterms:created>
  <dcterms:modified xsi:type="dcterms:W3CDTF">2026-02-09T03:42:00Z</dcterms:modified>
</cp:coreProperties>
</file>