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DA" w:rsidRDefault="000A02DA" w:rsidP="000A02DA">
      <w:pPr>
        <w:spacing w:after="0" w:line="240" w:lineRule="auto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2825366" wp14:editId="3CC663BF">
            <wp:extent cx="5944235" cy="3572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5BB7" w:rsidRPr="00125BB7" w:rsidRDefault="00125BB7" w:rsidP="00125BB7">
      <w:pPr>
        <w:spacing w:after="0" w:line="240" w:lineRule="auto"/>
        <w:ind w:firstLine="709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125BB7">
        <w:rPr>
          <w:rFonts w:ascii="Monotype Corsiva" w:hAnsi="Monotype Corsiva" w:cs="Times New Roman"/>
          <w:b/>
          <w:sz w:val="36"/>
          <w:szCs w:val="36"/>
        </w:rPr>
        <w:t>История школы с 1917 года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Свое летоисчисление школа в нашем посёлке ведёт с первых дней советской власти.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Уже в 1917 году в маленькой комнате «старой коммуны» начали учиться дети шахтёров.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Поркачева Софья Григорьевна, жена управляющего рудником – первая учительница посёлка. В 1926 году коллектив учителей вырос до 3-х человек. Этими педагогами велась большая работа по ликвидации неграмотности среди взрослого населения посёлка. Директором была Рожкова Мария Степановна.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В 1935 году в густом еловом лесу в одноэтажном доме открылась новая школа-семилетка. Парт не было, занимались за длинными столами и верстаками, но жажда к знаниям была огромной.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В 1936 году состоялся первый выпуск из 7 класса – 12 человек.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Когда началась война, занятия в школе продолжались. Учителя мужчины ушли на фронт. Это были: директор школы Брюнеткин Михаил Васильевич, 1912 года рождения, на фронте был рядовым. Пропал без вести в марте 1942 года. Соснин Михаил Иванович, учитель физики, 1918 года рождения, воевал в звании ефрейтора, пропал без вести в декабре 1941 года. Тимофеев Алексе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25BB7">
        <w:rPr>
          <w:rFonts w:ascii="Times New Roman" w:hAnsi="Times New Roman" w:cs="Times New Roman"/>
          <w:sz w:val="28"/>
          <w:szCs w:val="28"/>
        </w:rPr>
        <w:t xml:space="preserve"> Петрович, 1919 года рождения, учитель черчения, младший сержант, пропал без вести в декабре 1943 года. Шадрин Михаил Георгиевич, учитель рисования, 1924 года рождения, младший сержант. Пропал без вести 15 сентября 1941 года. Леошин Михаил Александрович, учитель истории. Сведений о нём нет. Медведев Григорий Михайлович, учитель физики, пропал без вести. Вдовин Михаил Терентьевич, завуч школы, вернулся с войны, но вскоре умер от полученных на фронте ран.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Особенно голодным был 1942 год. На уроках и дома постоянно хотелось есть. Весь хлеб шёл на фронт. Того, что получали по карточкам, не хватало. Тогда ученики выпускного 7 класса всем составом пошли работать на мебельную фабрику, где было 2 цеха – столярный и мебельный.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lastRenderedPageBreak/>
        <w:t xml:space="preserve">В столярном цехе делали парты, стулья, табуретки, комоды, шифоньеры. В мебельном цехе – мягкие стулья, кресла, матрацы. Во время войны перешли на продукцию, необходимую для фронта. Работали в 2 смены по 12 часов. Работа была тяжёлой, норму давали одинаковую </w:t>
      </w:r>
      <w:proofErr w:type="gramStart"/>
      <w:r w:rsidRPr="00125BB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25BB7">
        <w:rPr>
          <w:rFonts w:ascii="Times New Roman" w:hAnsi="Times New Roman" w:cs="Times New Roman"/>
          <w:sz w:val="28"/>
          <w:szCs w:val="28"/>
        </w:rPr>
        <w:t xml:space="preserve"> взрослыми. Детей перекидывали с места на место, туда, где не хватало рабочих рук. Приходилось работать и в пекарне. Здесь тоже была работа не из лёгких, так как постоянно хотелось есть. Но в пекарне дышали запахом хлеба, и от этого становилось легче. Часто обжигали руки и, чтобы было не так больно, смазывали их солидолом.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Летом работали на покосе, надо было заготовить сено на корм животным – лошадям и коровам. При этом дети ещё и хорошо учились в школе.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После войны директором школы стал Мишин Александр Иванович – в школе он преподавал историю.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В 1954 году было построено новое двухэтажное здание школы, и в 1955 году школа стала средней. В 1957 году состоялся первый выпуск – 26 человек из 10 класса.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Старая школа была сильна многолетними традициями: на районных смотрах художественной самодеятельности занимали призовые места. Руководители Сапегин Геннадий Петрович, Стариков Анатолий Фёдорович, Солдатов Николай Иванович были замечательными баянистами.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 xml:space="preserve">На высоком уровне развивался туризм. Только в 1967 году в многодневных походах участвовало более 300 учащихся. Ходили в многодневные походы на </w:t>
      </w:r>
      <w:r>
        <w:rPr>
          <w:rFonts w:ascii="Times New Roman" w:hAnsi="Times New Roman" w:cs="Times New Roman"/>
          <w:sz w:val="28"/>
          <w:szCs w:val="28"/>
        </w:rPr>
        <w:t xml:space="preserve">гору </w:t>
      </w:r>
      <w:r w:rsidRPr="00125BB7">
        <w:rPr>
          <w:rFonts w:ascii="Times New Roman" w:hAnsi="Times New Roman" w:cs="Times New Roman"/>
          <w:sz w:val="28"/>
          <w:szCs w:val="28"/>
        </w:rPr>
        <w:t>Старик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B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25BB7">
        <w:rPr>
          <w:rFonts w:ascii="Times New Roman" w:hAnsi="Times New Roman" w:cs="Times New Roman"/>
          <w:sz w:val="28"/>
          <w:szCs w:val="28"/>
        </w:rPr>
        <w:t>амень, на реку Чусовую, по окрестностям посёлка. Велась краеведческая работа. Руководили туризмом и краеведением учителя географии Никитенко Иван Петрович и Федулова Евгения Ивановна. На туристических слётах, которые проводились на уровне района, наша школа всегда была в числе призёров.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Сильными были спортивные команды по баскетболу и волейболу, лыжная и стрелковая команды. Физруки школы Таганов А.Т., Силайкин И.Г., Солдатов Н.И., Мухаметова Л.Г., Коптелов В.С. отдавали много сил, чтобы воспитать прекрасных спортсменов.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Многое было сделано руками учащихся школы.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В 1956 году сделали, пристрой к школе для физкультурного зала и библиотеки, в 1962 году построили мастерские. Учителя труда Иконников Иван Васильевич и Прокуров Иван Васильевич учили ребят обрабатывать металл и древесину.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В 1966 году построили теплицу. В этом же году экспонаты с опытного участка, которыми руководила, Фельдман Нина Керсановна, были представлены на Выставке Достижений Народного Хозяйства в Москве, где получили Диплом участников выставки. Каждое лето ученики школы работали в теплице, в школьном саду и опытном участке, выращивали пшеницу, рожь, кукурузу, смородину, клубнику и многое другое. А какие цветы росли на пришкольном участке!</w:t>
      </w:r>
    </w:p>
    <w:p w:rsidR="00125BB7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>Активно работало школьное лесничество. Десятки гектаров леса было посажено и прополото учащимися школы.</w:t>
      </w:r>
    </w:p>
    <w:p w:rsidR="00002B36" w:rsidRPr="00125BB7" w:rsidRDefault="00125BB7" w:rsidP="00125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BB7">
        <w:rPr>
          <w:rFonts w:ascii="Times New Roman" w:hAnsi="Times New Roman" w:cs="Times New Roman"/>
          <w:sz w:val="28"/>
          <w:szCs w:val="28"/>
        </w:rPr>
        <w:t xml:space="preserve">Педагогический коллектив состоял из 45 человек. Руководил школой Чичиланов Андрей Николаевич. О Директоре с большой буквы память </w:t>
      </w:r>
      <w:r w:rsidRPr="00125BB7">
        <w:rPr>
          <w:rFonts w:ascii="Times New Roman" w:hAnsi="Times New Roman" w:cs="Times New Roman"/>
          <w:sz w:val="28"/>
          <w:szCs w:val="28"/>
        </w:rPr>
        <w:lastRenderedPageBreak/>
        <w:t>навсегда останется в сердцах его учеников. Андрей Николаевич Чичиланов проработал в школе 40 лет. Педагогическую деятельность начал в Карпушихинской средней школе №15, а затем стал директором школы. В 1976 году он был направлен на укрепление руководства Верхнетагильской школы-интерната №25. В последнее время Андрей Николаевич работал учителем физики в школе рабочей молодёжи №21. А.Н. Чичиланов был глубоко эрудированный педагог, в совершенстве владевший знаниями учебно-воспитательного процесса, вёл уроки на высоком уровне, глубоко разбирался в психологии учащихся. Увлечённость делом, окрыленность, доброжелательность, оптимизм, внимательность были его неотъемлемыми качествами. А.Н. Чичиланов всегда находился там, где трудно. В годы ВОВ он работал на одном из танковых заводов. Был награждён Благодарностью Наркома танковой промышленности, медалью "За доблестный труд в Великой Отечественной Войне 1941-1945 годов", медалью "30 лет Победе в Великой Отечественной Войне".</w:t>
      </w:r>
      <w:r w:rsidRPr="00125BB7">
        <w:rPr>
          <w:rFonts w:ascii="Times New Roman" w:hAnsi="Times New Roman" w:cs="Times New Roman"/>
          <w:sz w:val="28"/>
          <w:szCs w:val="28"/>
        </w:rPr>
        <w:tab/>
      </w:r>
    </w:p>
    <w:sectPr w:rsidR="00002B36" w:rsidRPr="00125BB7" w:rsidSect="00125BB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48"/>
    <w:rsid w:val="00002B36"/>
    <w:rsid w:val="000A02DA"/>
    <w:rsid w:val="00125BB7"/>
    <w:rsid w:val="001449AC"/>
    <w:rsid w:val="00AD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2018-02-03T08:03:00Z</dcterms:created>
  <dcterms:modified xsi:type="dcterms:W3CDTF">2018-02-03T08:56:00Z</dcterms:modified>
</cp:coreProperties>
</file>