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5C7" w:rsidRPr="002625C7" w:rsidRDefault="00873B52" w:rsidP="002625C7">
      <w:pPr>
        <w:widowControl w:val="0"/>
        <w:autoSpaceDE w:val="0"/>
        <w:autoSpaceDN w:val="0"/>
        <w:spacing w:before="1" w:after="0" w:line="240" w:lineRule="auto"/>
        <w:ind w:left="19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-424734</wp:posOffset>
            </wp:positionH>
            <wp:positionV relativeFrom="paragraph">
              <wp:posOffset>3174</wp:posOffset>
            </wp:positionV>
            <wp:extent cx="6955710" cy="9572625"/>
            <wp:effectExtent l="0" t="0" r="0" b="0"/>
            <wp:wrapNone/>
            <wp:docPr id="1" name="Рисунок 1" descr="C:\Users\школа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155" cy="9577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555BB" w:rsidRPr="005555BB" w:rsidRDefault="005555BB" w:rsidP="005555BB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55BB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автономное общеобразовательное учреждение</w:t>
      </w:r>
    </w:p>
    <w:p w:rsidR="005555BB" w:rsidRPr="005555BB" w:rsidRDefault="005555BB" w:rsidP="005555BB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55BB">
        <w:rPr>
          <w:rFonts w:ascii="Times New Roman" w:eastAsia="Times New Roman" w:hAnsi="Times New Roman" w:cs="Times New Roman"/>
          <w:b/>
          <w:sz w:val="28"/>
          <w:szCs w:val="28"/>
        </w:rPr>
        <w:t>средняя общеобразовательная школа№15</w:t>
      </w:r>
    </w:p>
    <w:p w:rsidR="005555BB" w:rsidRPr="005555BB" w:rsidRDefault="005555BB" w:rsidP="005555BB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a"/>
        <w:tblpPr w:leftFromText="180" w:rightFromText="180" w:vertAnchor="text" w:horzAnchor="margin" w:tblpY="7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9"/>
        <w:gridCol w:w="3438"/>
        <w:gridCol w:w="3439"/>
      </w:tblGrid>
      <w:tr w:rsidR="005555BB" w:rsidRPr="005555BB" w:rsidTr="005555BB">
        <w:trPr>
          <w:trHeight w:val="1800"/>
        </w:trPr>
        <w:tc>
          <w:tcPr>
            <w:tcW w:w="3485" w:type="dxa"/>
            <w:hideMark/>
          </w:tcPr>
          <w:p w:rsidR="005555BB" w:rsidRPr="005555BB" w:rsidRDefault="005555BB" w:rsidP="005555BB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55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«СОГЛАСОВАНО»</w:t>
            </w:r>
          </w:p>
          <w:p w:rsidR="005555BB" w:rsidRPr="005555BB" w:rsidRDefault="005555BB" w:rsidP="005555BB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55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директора  по УР</w:t>
            </w:r>
          </w:p>
          <w:p w:rsidR="005555BB" w:rsidRPr="005555BB" w:rsidRDefault="005555BB" w:rsidP="005555BB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55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Чухланцева А.А.</w:t>
            </w:r>
          </w:p>
          <w:p w:rsidR="005555BB" w:rsidRPr="005555BB" w:rsidRDefault="005555BB" w:rsidP="005555BB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55BB">
              <w:rPr>
                <w:rFonts w:ascii="Times New Roman" w:eastAsia="Times New Roman" w:hAnsi="Times New Roman"/>
                <w:sz w:val="24"/>
                <w:szCs w:val="24"/>
              </w:rPr>
              <w:t>______________</w:t>
            </w:r>
          </w:p>
          <w:p w:rsidR="005555BB" w:rsidRPr="005555BB" w:rsidRDefault="005555BB" w:rsidP="005555BB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55BB">
              <w:rPr>
                <w:rFonts w:ascii="Times New Roman" w:eastAsia="Times New Roman" w:hAnsi="Times New Roman"/>
                <w:sz w:val="24"/>
                <w:szCs w:val="24"/>
              </w:rPr>
              <w:t>«___»____2020 г.</w:t>
            </w:r>
          </w:p>
        </w:tc>
        <w:tc>
          <w:tcPr>
            <w:tcW w:w="3486" w:type="dxa"/>
            <w:hideMark/>
          </w:tcPr>
          <w:p w:rsidR="005555BB" w:rsidRPr="005555BB" w:rsidRDefault="005555BB" w:rsidP="005555BB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55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«РАССМОТРЕНО»</w:t>
            </w:r>
          </w:p>
          <w:p w:rsidR="005555BB" w:rsidRPr="005555BB" w:rsidRDefault="005555BB" w:rsidP="005555BB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55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Руководитель МО</w:t>
            </w:r>
          </w:p>
          <w:p w:rsidR="005555BB" w:rsidRPr="005555BB" w:rsidRDefault="005555BB" w:rsidP="005555BB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Писменная Н.А.</w:t>
            </w:r>
          </w:p>
          <w:p w:rsidR="005555BB" w:rsidRPr="005555BB" w:rsidRDefault="005555BB" w:rsidP="005555BB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55BB">
              <w:rPr>
                <w:rFonts w:ascii="Times New Roman" w:eastAsia="Times New Roman" w:hAnsi="Times New Roman"/>
                <w:sz w:val="24"/>
                <w:szCs w:val="24"/>
              </w:rPr>
              <w:t>_____________</w:t>
            </w:r>
          </w:p>
          <w:p w:rsidR="005555BB" w:rsidRPr="005555BB" w:rsidRDefault="005555BB" w:rsidP="005555BB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55BB">
              <w:rPr>
                <w:rFonts w:ascii="Times New Roman" w:eastAsia="Times New Roman" w:hAnsi="Times New Roman"/>
                <w:sz w:val="24"/>
                <w:szCs w:val="24"/>
              </w:rPr>
              <w:t>«___»____2020г.</w:t>
            </w:r>
          </w:p>
        </w:tc>
        <w:tc>
          <w:tcPr>
            <w:tcW w:w="3486" w:type="dxa"/>
            <w:hideMark/>
          </w:tcPr>
          <w:p w:rsidR="005555BB" w:rsidRPr="005555BB" w:rsidRDefault="005555BB" w:rsidP="005555BB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55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«УТВЕРЖДАЮ»</w:t>
            </w:r>
          </w:p>
          <w:p w:rsidR="005555BB" w:rsidRPr="005555BB" w:rsidRDefault="005555BB" w:rsidP="005555BB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55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 МАОУ СОШ №15</w:t>
            </w:r>
          </w:p>
          <w:p w:rsidR="005555BB" w:rsidRPr="005555BB" w:rsidRDefault="005555BB" w:rsidP="005555BB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55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Минханова Н.Б.</w:t>
            </w:r>
          </w:p>
          <w:p w:rsidR="005555BB" w:rsidRPr="005555BB" w:rsidRDefault="005555BB" w:rsidP="005555BB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55BB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  <w:p w:rsidR="005555BB" w:rsidRPr="005555BB" w:rsidRDefault="005555BB" w:rsidP="005555BB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55BB">
              <w:rPr>
                <w:rFonts w:ascii="Times New Roman" w:eastAsia="Times New Roman" w:hAnsi="Times New Roman"/>
                <w:sz w:val="24"/>
                <w:szCs w:val="24"/>
              </w:rPr>
              <w:t>«___»____2020 г.</w:t>
            </w:r>
          </w:p>
        </w:tc>
      </w:tr>
    </w:tbl>
    <w:p w:rsidR="002625C7" w:rsidRPr="002625C7" w:rsidRDefault="002625C7" w:rsidP="002625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2625C7" w:rsidRPr="002625C7" w:rsidRDefault="002625C7" w:rsidP="002625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2625C7" w:rsidRPr="002625C7" w:rsidRDefault="002625C7" w:rsidP="002625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2625C7" w:rsidRPr="002625C7" w:rsidRDefault="002625C7" w:rsidP="002625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2625C7" w:rsidRPr="002625C7" w:rsidRDefault="002625C7" w:rsidP="002625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2625C7" w:rsidRPr="002625C7" w:rsidRDefault="002625C7" w:rsidP="002625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2625C7" w:rsidRPr="002625C7" w:rsidRDefault="002625C7" w:rsidP="002625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2625C7" w:rsidRPr="002625C7" w:rsidRDefault="002625C7" w:rsidP="002625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2625C7" w:rsidRPr="002625C7" w:rsidRDefault="002625C7" w:rsidP="002625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2625C7" w:rsidRPr="002625C7" w:rsidRDefault="002625C7" w:rsidP="002625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2625C7" w:rsidRPr="002625C7" w:rsidRDefault="002625C7" w:rsidP="002625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2625C7" w:rsidRPr="002625C7" w:rsidRDefault="002625C7" w:rsidP="002625C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2625C7" w:rsidRPr="002625C7" w:rsidRDefault="002625C7" w:rsidP="002625C7">
      <w:pPr>
        <w:widowControl w:val="0"/>
        <w:autoSpaceDE w:val="0"/>
        <w:autoSpaceDN w:val="0"/>
        <w:spacing w:after="0" w:line="319" w:lineRule="exact"/>
        <w:ind w:left="2568" w:right="2371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625C7">
        <w:rPr>
          <w:rFonts w:ascii="Times New Roman" w:eastAsia="Times New Roman" w:hAnsi="Times New Roman" w:cs="Times New Roman"/>
          <w:b/>
          <w:sz w:val="28"/>
        </w:rPr>
        <w:t>ПРИЛОЖЕНИЕ</w:t>
      </w:r>
    </w:p>
    <w:p w:rsidR="002625C7" w:rsidRPr="002625C7" w:rsidRDefault="002625C7" w:rsidP="002625C7">
      <w:pPr>
        <w:widowControl w:val="0"/>
        <w:autoSpaceDE w:val="0"/>
        <w:autoSpaceDN w:val="0"/>
        <w:spacing w:after="0" w:line="319" w:lineRule="exact"/>
        <w:ind w:left="2566" w:right="237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625C7">
        <w:rPr>
          <w:rFonts w:ascii="Times New Roman" w:eastAsia="Times New Roman" w:hAnsi="Times New Roman" w:cs="Times New Roman"/>
          <w:sz w:val="28"/>
          <w:szCs w:val="28"/>
        </w:rPr>
        <w:t>к рабочей программе</w:t>
      </w:r>
    </w:p>
    <w:p w:rsidR="002625C7" w:rsidRPr="002625C7" w:rsidRDefault="002625C7" w:rsidP="002625C7">
      <w:pPr>
        <w:widowControl w:val="0"/>
        <w:tabs>
          <w:tab w:val="left" w:pos="7362"/>
        </w:tabs>
        <w:autoSpaceDE w:val="0"/>
        <w:autoSpaceDN w:val="0"/>
        <w:spacing w:after="0" w:line="242" w:lineRule="auto"/>
        <w:ind w:left="2789" w:right="2594"/>
        <w:jc w:val="center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2625C7">
        <w:rPr>
          <w:rFonts w:ascii="Times New Roman" w:eastAsia="Times New Roman" w:hAnsi="Times New Roman" w:cs="Times New Roman"/>
          <w:sz w:val="28"/>
          <w:szCs w:val="28"/>
        </w:rPr>
        <w:t>по учебному</w:t>
      </w:r>
      <w:r w:rsidRPr="002625C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625C7">
        <w:rPr>
          <w:rFonts w:ascii="Times New Roman" w:eastAsia="Times New Roman" w:hAnsi="Times New Roman" w:cs="Times New Roman"/>
          <w:sz w:val="28"/>
          <w:szCs w:val="28"/>
        </w:rPr>
        <w:t>курсу</w:t>
      </w:r>
      <w:r w:rsidRPr="002625C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</w:p>
    <w:p w:rsidR="002625C7" w:rsidRPr="002625C7" w:rsidRDefault="002625C7" w:rsidP="002625C7">
      <w:pPr>
        <w:widowControl w:val="0"/>
        <w:tabs>
          <w:tab w:val="left" w:pos="7362"/>
        </w:tabs>
        <w:autoSpaceDE w:val="0"/>
        <w:autoSpaceDN w:val="0"/>
        <w:spacing w:after="0" w:line="242" w:lineRule="auto"/>
        <w:ind w:left="2789" w:right="2594"/>
        <w:jc w:val="center"/>
        <w:rPr>
          <w:rFonts w:ascii="Times New Roman" w:eastAsia="Times New Roman" w:hAnsi="Times New Roman" w:cs="Times New Roman"/>
          <w:spacing w:val="-18"/>
          <w:sz w:val="28"/>
          <w:szCs w:val="28"/>
        </w:rPr>
      </w:pPr>
      <w:r w:rsidRPr="002625C7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625C7">
        <w:rPr>
          <w:rFonts w:ascii="Times New Roman" w:eastAsia="Times New Roman" w:hAnsi="Times New Roman" w:cs="Times New Roman"/>
          <w:sz w:val="28"/>
          <w:szCs w:val="28"/>
          <w:u w:val="single"/>
        </w:rPr>
        <w:t>История России и Всеобщая история</w:t>
      </w:r>
      <w:r w:rsidRPr="002625C7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» </w:t>
      </w:r>
    </w:p>
    <w:p w:rsidR="002625C7" w:rsidRPr="002625C7" w:rsidRDefault="002625C7" w:rsidP="002625C7">
      <w:pPr>
        <w:widowControl w:val="0"/>
        <w:tabs>
          <w:tab w:val="left" w:pos="7362"/>
        </w:tabs>
        <w:autoSpaceDE w:val="0"/>
        <w:autoSpaceDN w:val="0"/>
        <w:spacing w:after="0" w:line="242" w:lineRule="auto"/>
        <w:ind w:left="2789" w:right="259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625C7">
        <w:rPr>
          <w:rFonts w:ascii="Times New Roman" w:eastAsia="Times New Roman" w:hAnsi="Times New Roman" w:cs="Times New Roman"/>
          <w:sz w:val="28"/>
          <w:szCs w:val="28"/>
        </w:rPr>
        <w:t>на 2020/2021 учебный</w:t>
      </w:r>
      <w:r w:rsidRPr="002625C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625C7">
        <w:rPr>
          <w:rFonts w:ascii="Times New Roman" w:eastAsia="Times New Roman" w:hAnsi="Times New Roman" w:cs="Times New Roman"/>
          <w:sz w:val="28"/>
          <w:szCs w:val="28"/>
        </w:rPr>
        <w:t>год</w:t>
      </w:r>
    </w:p>
    <w:p w:rsidR="002625C7" w:rsidRPr="002625C7" w:rsidRDefault="002625C7" w:rsidP="002625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2625C7" w:rsidRPr="002625C7" w:rsidRDefault="002625C7" w:rsidP="002625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2625C7" w:rsidRPr="002625C7" w:rsidRDefault="002625C7" w:rsidP="002625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2625C7" w:rsidRPr="002625C7" w:rsidRDefault="002625C7" w:rsidP="002625C7">
      <w:pPr>
        <w:widowControl w:val="0"/>
        <w:autoSpaceDE w:val="0"/>
        <w:autoSpaceDN w:val="0"/>
        <w:spacing w:before="247" w:after="0" w:line="240" w:lineRule="auto"/>
        <w:ind w:left="6115"/>
        <w:rPr>
          <w:rFonts w:ascii="Times New Roman" w:eastAsia="Times New Roman" w:hAnsi="Times New Roman" w:cs="Times New Roman"/>
          <w:sz w:val="28"/>
          <w:szCs w:val="28"/>
        </w:rPr>
      </w:pPr>
      <w:r w:rsidRPr="002625C7">
        <w:rPr>
          <w:rFonts w:ascii="Times New Roman" w:eastAsia="Times New Roman" w:hAnsi="Times New Roman" w:cs="Times New Roman"/>
          <w:sz w:val="28"/>
          <w:szCs w:val="28"/>
        </w:rPr>
        <w:t xml:space="preserve">Разработчики программы: </w:t>
      </w:r>
    </w:p>
    <w:p w:rsidR="002625C7" w:rsidRPr="002625C7" w:rsidRDefault="002625C7" w:rsidP="002625C7">
      <w:pPr>
        <w:widowControl w:val="0"/>
        <w:autoSpaceDE w:val="0"/>
        <w:autoSpaceDN w:val="0"/>
        <w:spacing w:before="247" w:after="0" w:line="240" w:lineRule="auto"/>
        <w:ind w:left="6115"/>
        <w:rPr>
          <w:rFonts w:ascii="Times New Roman" w:eastAsia="Times New Roman" w:hAnsi="Times New Roman" w:cs="Times New Roman"/>
          <w:sz w:val="28"/>
          <w:szCs w:val="28"/>
        </w:rPr>
      </w:pPr>
      <w:r w:rsidRPr="002625C7">
        <w:rPr>
          <w:rFonts w:ascii="Times New Roman" w:eastAsia="Times New Roman" w:hAnsi="Times New Roman" w:cs="Times New Roman"/>
          <w:sz w:val="28"/>
          <w:szCs w:val="28"/>
        </w:rPr>
        <w:t xml:space="preserve">Санникова Е.Б. </w:t>
      </w:r>
    </w:p>
    <w:p w:rsidR="002625C7" w:rsidRPr="002625C7" w:rsidRDefault="002625C7" w:rsidP="002625C7">
      <w:pPr>
        <w:widowControl w:val="0"/>
        <w:autoSpaceDE w:val="0"/>
        <w:autoSpaceDN w:val="0"/>
        <w:spacing w:before="247" w:after="0" w:line="240" w:lineRule="auto"/>
        <w:ind w:left="6115"/>
        <w:rPr>
          <w:rFonts w:ascii="Times New Roman" w:eastAsia="Times New Roman" w:hAnsi="Times New Roman" w:cs="Times New Roman"/>
          <w:sz w:val="28"/>
          <w:szCs w:val="28"/>
        </w:rPr>
      </w:pPr>
      <w:r w:rsidRPr="002625C7">
        <w:rPr>
          <w:rFonts w:ascii="Times New Roman" w:eastAsia="Times New Roman" w:hAnsi="Times New Roman" w:cs="Times New Roman"/>
          <w:sz w:val="28"/>
          <w:szCs w:val="28"/>
        </w:rPr>
        <w:t>Учитель истории и обществознания.</w:t>
      </w:r>
    </w:p>
    <w:p w:rsidR="002625C7" w:rsidRPr="002625C7" w:rsidRDefault="002625C7" w:rsidP="002625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2625C7" w:rsidRPr="002625C7" w:rsidRDefault="002625C7" w:rsidP="002625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2625C7" w:rsidRPr="002625C7" w:rsidRDefault="002625C7" w:rsidP="002625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2625C7" w:rsidRPr="002625C7" w:rsidRDefault="002625C7" w:rsidP="002625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2625C7" w:rsidRPr="002625C7" w:rsidRDefault="002625C7" w:rsidP="002625C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38"/>
          <w:szCs w:val="28"/>
        </w:rPr>
      </w:pPr>
    </w:p>
    <w:p w:rsidR="002625C7" w:rsidRPr="002625C7" w:rsidRDefault="002625C7" w:rsidP="002625C7">
      <w:pPr>
        <w:widowControl w:val="0"/>
        <w:autoSpaceDE w:val="0"/>
        <w:autoSpaceDN w:val="0"/>
        <w:spacing w:after="0" w:line="240" w:lineRule="auto"/>
        <w:ind w:left="2566" w:right="237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625C7">
        <w:rPr>
          <w:rFonts w:ascii="Times New Roman" w:eastAsia="Times New Roman" w:hAnsi="Times New Roman" w:cs="Times New Roman"/>
          <w:sz w:val="28"/>
          <w:szCs w:val="28"/>
        </w:rPr>
        <w:t xml:space="preserve">п. Карпушиха. </w:t>
      </w:r>
    </w:p>
    <w:p w:rsidR="002625C7" w:rsidRPr="002625C7" w:rsidRDefault="002625C7" w:rsidP="002625C7">
      <w:pPr>
        <w:widowControl w:val="0"/>
        <w:autoSpaceDE w:val="0"/>
        <w:autoSpaceDN w:val="0"/>
        <w:spacing w:after="0" w:line="240" w:lineRule="auto"/>
        <w:ind w:left="2566" w:right="237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625C7">
        <w:rPr>
          <w:rFonts w:ascii="Times New Roman" w:eastAsia="Times New Roman" w:hAnsi="Times New Roman" w:cs="Times New Roman"/>
          <w:sz w:val="28"/>
          <w:szCs w:val="28"/>
        </w:rPr>
        <w:t>2020</w:t>
      </w:r>
    </w:p>
    <w:p w:rsidR="002625C7" w:rsidRPr="002625C7" w:rsidRDefault="002625C7" w:rsidP="002625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2625C7" w:rsidRPr="002625C7">
          <w:pgSz w:w="11900" w:h="16850"/>
          <w:pgMar w:top="1060" w:right="400" w:bottom="280" w:left="1400" w:header="720" w:footer="720" w:gutter="0"/>
          <w:cols w:space="720"/>
        </w:sectPr>
      </w:pPr>
    </w:p>
    <w:p w:rsidR="002625C7" w:rsidRDefault="002625C7" w:rsidP="003B2E72">
      <w:pPr>
        <w:spacing w:after="0" w:line="240" w:lineRule="atLeast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2E72" w:rsidRPr="003B2E72" w:rsidRDefault="003B2E72" w:rsidP="003B2E72">
      <w:pPr>
        <w:spacing w:after="0" w:line="240" w:lineRule="atLeast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2E72">
        <w:rPr>
          <w:rFonts w:ascii="Times New Roman" w:eastAsia="Calibri" w:hAnsi="Times New Roman" w:cs="Times New Roman"/>
          <w:b/>
          <w:sz w:val="24"/>
          <w:szCs w:val="24"/>
        </w:rPr>
        <w:t>ПЛАНИРУЕМЫЕ ОБРАЗОВАТЕЛЬНЫЕ РЕЗУЛЬТАТЫ ИЗУЧЕНИЯ СОДЕРЖАНИЯ КУРСА</w:t>
      </w:r>
    </w:p>
    <w:p w:rsidR="003B2E72" w:rsidRPr="003B2E72" w:rsidRDefault="003B2E72" w:rsidP="003B2E72">
      <w:pPr>
        <w:spacing w:after="0" w:line="240" w:lineRule="atLeast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B2E72">
        <w:rPr>
          <w:rFonts w:ascii="Times New Roman" w:eastAsia="Calibri" w:hAnsi="Times New Roman" w:cs="Times New Roman"/>
          <w:b/>
          <w:sz w:val="24"/>
          <w:szCs w:val="24"/>
        </w:rPr>
        <w:t>6 класс.</w:t>
      </w:r>
    </w:p>
    <w:p w:rsidR="003B2E72" w:rsidRPr="003B2E72" w:rsidRDefault="003B2E72" w:rsidP="003B2E72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E72">
        <w:rPr>
          <w:rFonts w:ascii="Times New Roman" w:eastAsia="Calibri" w:hAnsi="Times New Roman" w:cs="Times New Roman"/>
          <w:sz w:val="24"/>
          <w:szCs w:val="24"/>
        </w:rPr>
        <w:t xml:space="preserve">Программа обеспечивает формирование личностных, </w:t>
      </w:r>
      <w:proofErr w:type="spellStart"/>
      <w:r w:rsidRPr="003B2E72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3B2E72">
        <w:rPr>
          <w:rFonts w:ascii="Times New Roman" w:eastAsia="Calibri" w:hAnsi="Times New Roman" w:cs="Times New Roman"/>
          <w:sz w:val="24"/>
          <w:szCs w:val="24"/>
        </w:rPr>
        <w:t xml:space="preserve">, предметных результатов. </w:t>
      </w:r>
    </w:p>
    <w:p w:rsidR="003B2E72" w:rsidRPr="003B2E72" w:rsidRDefault="003B2E72" w:rsidP="003B2E72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E72">
        <w:rPr>
          <w:rFonts w:ascii="Times New Roman" w:eastAsia="Calibri" w:hAnsi="Times New Roman" w:cs="Times New Roman"/>
          <w:b/>
          <w:sz w:val="24"/>
          <w:szCs w:val="24"/>
        </w:rPr>
        <w:t>Личностными результатами</w:t>
      </w:r>
      <w:r w:rsidRPr="003B2E72">
        <w:rPr>
          <w:rFonts w:ascii="Times New Roman" w:eastAsia="Calibri" w:hAnsi="Times New Roman" w:cs="Times New Roman"/>
          <w:sz w:val="24"/>
          <w:szCs w:val="24"/>
        </w:rPr>
        <w:t xml:space="preserve"> эмоционально положительное принятие своей этнической идентичности; познавательный интерес к прошлому своей Родины; изложение своей точки зрения, её аргументация в соответствии с возрастными возможностями; проявление </w:t>
      </w:r>
      <w:proofErr w:type="spellStart"/>
      <w:r w:rsidRPr="003B2E72">
        <w:rPr>
          <w:rFonts w:ascii="Times New Roman" w:eastAsia="Calibri" w:hAnsi="Times New Roman" w:cs="Times New Roman"/>
          <w:sz w:val="24"/>
          <w:szCs w:val="24"/>
        </w:rPr>
        <w:t>эмпатии</w:t>
      </w:r>
      <w:proofErr w:type="spellEnd"/>
      <w:r w:rsidRPr="003B2E72">
        <w:rPr>
          <w:rFonts w:ascii="Times New Roman" w:eastAsia="Calibri" w:hAnsi="Times New Roman" w:cs="Times New Roman"/>
          <w:sz w:val="24"/>
          <w:szCs w:val="24"/>
        </w:rPr>
        <w:t xml:space="preserve"> как понимания чувств других людей и сопереживания им;  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 навыки осмысления социально-нравственного опыта предшествующих поколений; уважение к народам России и мира и принятие их культурного многообразия, понимание важной роли взаимодействия народов в процессе формирования древнерусской народности; следование этическим нормам и правилам ведения диалога в соответствии с возрастными возможностями, формирование коммуникативной компетентности; обсуждение и оценивание своих достижений, а также достижений других обучающихся под руководством педагога; расширение опыта конструктивного взаимодействия в школьном и социальном общении.</w:t>
      </w:r>
    </w:p>
    <w:p w:rsidR="003B2E72" w:rsidRPr="003B2E72" w:rsidRDefault="003B2E72" w:rsidP="003B2E72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E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B2E72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3B2E72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</w:t>
      </w:r>
      <w:r w:rsidRPr="003B2E72">
        <w:rPr>
          <w:rFonts w:ascii="Times New Roman" w:eastAsia="Calibri" w:hAnsi="Times New Roman" w:cs="Times New Roman"/>
          <w:sz w:val="24"/>
          <w:szCs w:val="24"/>
        </w:rPr>
        <w:t xml:space="preserve"> изучения истории включают следующие умения и навыки: соотносить свои действия с планируемыми результатами, осуществлять контроль своей деятельности в процессе достижения результата, оценивать правильность решения учебной задачи; работать с учебной и внешкольной информацией, анализировать графическую, художественную, текстовую, аудиовизуальную информацию, обобщать факты, составлять план, тезисы, конспект и т. д.); собирать и фиксировать информацию, выделяя главную и второстепенную, критически оценивать её достоверность (при помощи педагога); использовать современные источники информации — материалы на электронных носителях: находить информацию в индивидуальной информационной среде, среде образовательного учреждения, федеральных хранилищах образовательных информационных ресурсов и контролируемом Интернете под руководством педагога;  привлекать ранее изученный материал при решении познавательных задач; логически строить рассуждение, выстраивать ответ в соответствии с заданием, целью (сжато, полно, выборочно); применять начальные исследовательские умения при решении поисковых задач; решать творческие задачи, представлять результаты своей деятельности в форме устного сообщения, участия в дискуссии, беседы, презентации и др., а также в виде письменных работ; определять свою роль в учебной группе, вклад всех участников в общий результат. </w:t>
      </w:r>
    </w:p>
    <w:p w:rsidR="003B2E72" w:rsidRPr="003B2E72" w:rsidRDefault="003B2E72" w:rsidP="003B2E72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E72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</w:t>
      </w:r>
      <w:r w:rsidRPr="003B2E72">
        <w:rPr>
          <w:rFonts w:ascii="Times New Roman" w:eastAsia="Calibri" w:hAnsi="Times New Roman" w:cs="Times New Roman"/>
          <w:sz w:val="24"/>
          <w:szCs w:val="24"/>
        </w:rPr>
        <w:t xml:space="preserve"> изучения истории включают: определение исторических процессов, событий во времени, применение основных хронологических понятий и терминов (эра, тысячелетие, век); установление синхронистических связей истории Руси, России и стран Европы и Азии; составление и анализ генеалогических схем и таблиц; определение и использование исторических понятий и терминов; овладение элементарными представлениями о закономерностях развития человеческого общества с древности, начале исторического пути России и судьбах народов, населяющих её территорию; использование знаний о территории и границах, географических особенностях, месте и роли Руси, России во всемирно-историческом процессе изучаемого периода; использование сведений из исторической карты как источника информации о расселении человеческих общностей в эпоху первобытности, расположении древних народов и государств, местах важнейших событий; изложение информации о расселении человеческих общностей в эпоху первобытности, расположении древних государств, местах важнейших событий; описание условий существования, основных занятий, образа жизни людей в древности, памятников культуры, событий древней истории; понимание взаимосвязи между природными и социальными явлениями, их влияния на жизнь человека; высказывание суждений о значении исторического и культурного наследия восточных славян и их соседей; описание характерных, существенных черт форм </w:t>
      </w:r>
      <w:proofErr w:type="spellStart"/>
      <w:r w:rsidRPr="003B2E72">
        <w:rPr>
          <w:rFonts w:ascii="Times New Roman" w:eastAsia="Calibri" w:hAnsi="Times New Roman" w:cs="Times New Roman"/>
          <w:sz w:val="24"/>
          <w:szCs w:val="24"/>
        </w:rPr>
        <w:lastRenderedPageBreak/>
        <w:t>догосударственного</w:t>
      </w:r>
      <w:proofErr w:type="spellEnd"/>
      <w:r w:rsidRPr="003B2E72">
        <w:rPr>
          <w:rFonts w:ascii="Times New Roman" w:eastAsia="Calibri" w:hAnsi="Times New Roman" w:cs="Times New Roman"/>
          <w:sz w:val="24"/>
          <w:szCs w:val="24"/>
        </w:rPr>
        <w:t xml:space="preserve"> и государственного устройства древних общностей, положения основных групп общества, религиозных верований людей; поиск в источниках различного типа и вида (в материальных памятниках древности, отрывках исторических текстов) информации о событиях и явлениях прошлого; анализ информации, содержащейся в летописях (фрагменты «Повести временных лет» и др.), правовых документах (Русская Правда, Судебники 1497 и 1550 гг. и др.), публицистических произведениях, записках иностранцев и других источниках по истории Древней и Московской Руси; использование приёмов исторического анализа (сопоставление и обобщение фактов, раскрытие причинно-следственных связей, целей и результатов деятельности людей и др.); понимание важности для достоверного изучения прошлого комплекса исторических источников, специфики учебно-познавательной работы с источниками древнейшего периода развития человечества; оценивание поступков, человеческих качеств на основе осмысления деятельности Владимира I </w:t>
      </w:r>
      <w:proofErr w:type="spellStart"/>
      <w:r w:rsidRPr="003B2E72">
        <w:rPr>
          <w:rFonts w:ascii="Times New Roman" w:eastAsia="Calibri" w:hAnsi="Times New Roman" w:cs="Times New Roman"/>
          <w:sz w:val="24"/>
          <w:szCs w:val="24"/>
        </w:rPr>
        <w:t>Святославича</w:t>
      </w:r>
      <w:proofErr w:type="spellEnd"/>
      <w:r w:rsidRPr="003B2E72">
        <w:rPr>
          <w:rFonts w:ascii="Times New Roman" w:eastAsia="Calibri" w:hAnsi="Times New Roman" w:cs="Times New Roman"/>
          <w:sz w:val="24"/>
          <w:szCs w:val="24"/>
        </w:rPr>
        <w:t xml:space="preserve">, Ярослава Мудрого, Владимира II Мономаха, Андрея </w:t>
      </w:r>
      <w:proofErr w:type="spellStart"/>
      <w:r w:rsidRPr="003B2E72">
        <w:rPr>
          <w:rFonts w:ascii="Times New Roman" w:eastAsia="Calibri" w:hAnsi="Times New Roman" w:cs="Times New Roman"/>
          <w:sz w:val="24"/>
          <w:szCs w:val="24"/>
        </w:rPr>
        <w:t>Боголюбского</w:t>
      </w:r>
      <w:proofErr w:type="spellEnd"/>
      <w:r w:rsidRPr="003B2E72">
        <w:rPr>
          <w:rFonts w:ascii="Times New Roman" w:eastAsia="Calibri" w:hAnsi="Times New Roman" w:cs="Times New Roman"/>
          <w:sz w:val="24"/>
          <w:szCs w:val="24"/>
        </w:rPr>
        <w:t xml:space="preserve">, Александра Невского, Ивана Калиты, Сергия Радонежского, Дмитрия Донского, Ивана III и др. исходя из гуманистических ценностных ориентаций, установок; различение достоверной и вымышленной (мифологической, легендарной) информации в источниках и их комментирование (при помощи учителя); сопоставление (при помощи учителя) различных версий и оценок исторических событий и личностей с опорой на конкретные примеры; определение собственного отношения к дискуссионным проблемам прошлого;  поиск и оформление материалов древней истории своего края, региона, применение краеведческих знаний при составлении описаний исторических и культурных памятников на территории современной России; уважение к древнерусской культуре и культуре других народов, понимание культурного многообразия народов Евразии в изучаемый период. </w:t>
      </w:r>
    </w:p>
    <w:p w:rsidR="003B2E72" w:rsidRPr="003B2E72" w:rsidRDefault="003B2E72" w:rsidP="003B2E72">
      <w:pPr>
        <w:spacing w:after="0" w:line="240" w:lineRule="atLeast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B2E72">
        <w:rPr>
          <w:rFonts w:ascii="Times New Roman" w:eastAsia="Calibri" w:hAnsi="Times New Roman" w:cs="Times New Roman"/>
          <w:b/>
          <w:sz w:val="24"/>
          <w:szCs w:val="24"/>
        </w:rPr>
        <w:t>7 класс</w:t>
      </w:r>
      <w:r w:rsidRPr="003B2E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B2E72" w:rsidRPr="003B2E72" w:rsidRDefault="003B2E72" w:rsidP="003B2E72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E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B2E72">
        <w:rPr>
          <w:rFonts w:ascii="Times New Roman" w:eastAsia="Calibri" w:hAnsi="Times New Roman" w:cs="Times New Roman"/>
          <w:b/>
          <w:sz w:val="24"/>
          <w:szCs w:val="24"/>
        </w:rPr>
        <w:t>Личностными результатами</w:t>
      </w:r>
      <w:r w:rsidRPr="003B2E72">
        <w:rPr>
          <w:rFonts w:ascii="Times New Roman" w:eastAsia="Calibri" w:hAnsi="Times New Roman" w:cs="Times New Roman"/>
          <w:sz w:val="24"/>
          <w:szCs w:val="24"/>
        </w:rPr>
        <w:t xml:space="preserve"> изучения отечественной истории являются: первичная социальная и культурная идентичность на основе усвоения системы исторических понятий и представлений о прошлом Отечества (период до XVII в.), эмоционально положительное принятие своей этнической идентичности; уважение и принятие культурного многообразия народов России и мира, понимание важной роли взаимодействия народов; изложение своей точки зрения, её аргументация (в соответствии с возрастными возможностями); следование этическим нормам и правилам ведения диалога; формулирование ценностных суждений и/или своей позиции по изучаемой проблеме;  проявление доброжелательности и эмоционально-нравственной отзывчивости, </w:t>
      </w:r>
      <w:proofErr w:type="spellStart"/>
      <w:r w:rsidRPr="003B2E72">
        <w:rPr>
          <w:rFonts w:ascii="Times New Roman" w:eastAsia="Calibri" w:hAnsi="Times New Roman" w:cs="Times New Roman"/>
          <w:sz w:val="24"/>
          <w:szCs w:val="24"/>
        </w:rPr>
        <w:t>эмпатии</w:t>
      </w:r>
      <w:proofErr w:type="spellEnd"/>
      <w:r w:rsidRPr="003B2E72">
        <w:rPr>
          <w:rFonts w:ascii="Times New Roman" w:eastAsia="Calibri" w:hAnsi="Times New Roman" w:cs="Times New Roman"/>
          <w:sz w:val="24"/>
          <w:szCs w:val="24"/>
        </w:rPr>
        <w:t xml:space="preserve"> как понимания чувств других людей и сопереживания им; соотнесение своих взглядов и принципов с исторически возникавшими мировоззренческими системами (под руководством учителя); обсуждение и оценивание собственных достижений, а также достижений других обучающихся (под руководством педагога); навыки конструктивного взаимодействия в школьном и социальном общении. </w:t>
      </w:r>
    </w:p>
    <w:p w:rsidR="000D6B1A" w:rsidRDefault="003B2E72" w:rsidP="003B2E72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E72">
        <w:rPr>
          <w:rFonts w:ascii="Times New Roman" w:eastAsia="Calibri" w:hAnsi="Times New Roman" w:cs="Times New Roman"/>
          <w:sz w:val="24"/>
          <w:szCs w:val="24"/>
        </w:rPr>
        <w:t xml:space="preserve">В ряду </w:t>
      </w:r>
      <w:proofErr w:type="spellStart"/>
      <w:r w:rsidRPr="003B2E72">
        <w:rPr>
          <w:rFonts w:ascii="Times New Roman" w:eastAsia="Calibri" w:hAnsi="Times New Roman" w:cs="Times New Roman"/>
          <w:b/>
          <w:sz w:val="24"/>
          <w:szCs w:val="24"/>
        </w:rPr>
        <w:t>метапредметных</w:t>
      </w:r>
      <w:proofErr w:type="spellEnd"/>
      <w:r w:rsidRPr="003B2E72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результатов</w:t>
      </w:r>
      <w:r w:rsidRPr="003B2E72">
        <w:rPr>
          <w:rFonts w:ascii="Times New Roman" w:eastAsia="Calibri" w:hAnsi="Times New Roman" w:cs="Times New Roman"/>
          <w:sz w:val="24"/>
          <w:szCs w:val="24"/>
        </w:rPr>
        <w:t xml:space="preserve">: осуществлять постановку учебной задачи (при поддержке учителя); выбирать наиболее эффективные способы решения учебных и познавательных задач, оценивать правильность выполнения действий; соотносить свои действия с планируемыми результатами, осуществлять контроль своей деятельности в процессе достижения результата, оценивать правильность решения учебной задачи; работать с дополнительной информацией, анализировать графическую, художественную, текстовую, аудиовизуальную информацию, обобщать факты, составлять план, тезисы, формулировать и обосновывать выводы и т. д.; критически оценивать достоверность информации (с помощью педагога), собирать и фиксировать информацию, выделяя главную и второстепенную; использовать в учебной деятельности современные источники информации, находить информацию в индивидуальной информационной среде, среде образовательного учреждения, федеральных хранилищах образовательных информационных ресурсов и Интернете под руководством педагога; использовать ранее изученный материал для решения познавательных задач; ставить репродуктивные вопросы по изученному материалу; определять понятия, устанавливать аналогии, классифицировать явления, с помощью учителя выбирать основания и критерии для классификации и обобщения; логически строить рассуждение, выстраивать ответ в </w:t>
      </w:r>
      <w:r w:rsidRPr="003B2E7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соответствии с заданием, целью (сжато, полно, выборочно); применять начальные исследовательские умения при решении поисковых задач; решать творческие задачи, представлять результаты своей деятельности в различных видах публичных выступлений (высказывание, монолог, беседа, сообщение, презентация, дискуссия и др.), </w:t>
      </w:r>
    </w:p>
    <w:p w:rsidR="003B2E72" w:rsidRPr="003B2E72" w:rsidRDefault="003B2E72" w:rsidP="003B2E72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E72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</w:t>
      </w:r>
      <w:r w:rsidRPr="003B2E72">
        <w:rPr>
          <w:rFonts w:ascii="Times New Roman" w:eastAsia="Calibri" w:hAnsi="Times New Roman" w:cs="Times New Roman"/>
          <w:sz w:val="24"/>
          <w:szCs w:val="24"/>
        </w:rPr>
        <w:t xml:space="preserve">: применение основных хронологических понятий, терминов (век, его четверть, треть); установление синхронистических связей истории России и стран Европы и Азии в XVI―XVII вв.; составление и анализ генеалогических схем и таблиц; определение и использование исторических понятий и терминов; использование сведений из исторической карты как источника информации; овладение представлениями об историческом пути России XVI— XVII вв. и судьбах населяющих её народов; описание условий существования, основных занятий, образа жизни народов России, исторических событий и процессов; использование знаний о месте и роли России во </w:t>
      </w:r>
      <w:proofErr w:type="spellStart"/>
      <w:r w:rsidRPr="003B2E72">
        <w:rPr>
          <w:rFonts w:ascii="Times New Roman" w:eastAsia="Calibri" w:hAnsi="Times New Roman" w:cs="Times New Roman"/>
          <w:sz w:val="24"/>
          <w:szCs w:val="24"/>
        </w:rPr>
        <w:t>всемирноисторическом</w:t>
      </w:r>
      <w:proofErr w:type="spellEnd"/>
      <w:r w:rsidRPr="003B2E72">
        <w:rPr>
          <w:rFonts w:ascii="Times New Roman" w:eastAsia="Calibri" w:hAnsi="Times New Roman" w:cs="Times New Roman"/>
          <w:sz w:val="24"/>
          <w:szCs w:val="24"/>
        </w:rPr>
        <w:t xml:space="preserve"> процессе изучаемого периода;  сопоставление развития Руси и других стран в период Средневековья, выявление общих черт и особенностей (в связи с понятиями «централизованное государство», «всероссийский рынок» и др.); понимание взаимосвязи между социальными явлениями и процессами, их влияния на жизнь народов России; высказывание суждений о значении и месте исторического и культурного наследия предков; поиск информации в источниках различного типа и вида (в материальных памятниках, фрагментах летописей, правовых документов, публицистических произведений и др.); анализ информации о событиях и явлениях прошлого с использованием понятийного и познавательного инструментария социальных наук; раскрытие характерных, существенных черт: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религиозных воззрений, представлений средневекового человека о мире; понимание исторической обусловленности и мотивации поступков людей эпохи Средневековья, оценивание результатов жизнедеятельности исходя из гуманистических установок, национальных интересов Российского государства; поиск и презентация материалов истории своего края, страны, применение краеведческих знаний при составлении описаний исторических и культурных памятников на территории современной Российской Федерации; расширение опыта применения историко-культурного, </w:t>
      </w:r>
      <w:proofErr w:type="spellStart"/>
      <w:r w:rsidRPr="003B2E72">
        <w:rPr>
          <w:rFonts w:ascii="Times New Roman" w:eastAsia="Calibri" w:hAnsi="Times New Roman" w:cs="Times New Roman"/>
          <w:sz w:val="24"/>
          <w:szCs w:val="24"/>
        </w:rPr>
        <w:t>историкоантропологического</w:t>
      </w:r>
      <w:proofErr w:type="spellEnd"/>
      <w:r w:rsidRPr="003B2E72">
        <w:rPr>
          <w:rFonts w:ascii="Times New Roman" w:eastAsia="Calibri" w:hAnsi="Times New Roman" w:cs="Times New Roman"/>
          <w:sz w:val="24"/>
          <w:szCs w:val="24"/>
        </w:rPr>
        <w:t xml:space="preserve">, цивилизационного подходов к оценке социальных явлений; составление с привлечением дополнительной литературы описания памятников средневековой культуры Руси и других стран, рассуждение об их художественных достоинствах и значении; понимание культурного многообразия народов Евразии в изучаемый период, личностное осмысление социального, духовного, нравственного опыта народов России.  </w:t>
      </w:r>
    </w:p>
    <w:p w:rsidR="003B2E72" w:rsidRPr="003B2E72" w:rsidRDefault="003B2E72" w:rsidP="003B2E72">
      <w:pPr>
        <w:spacing w:after="0" w:line="240" w:lineRule="atLeast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2E72">
        <w:rPr>
          <w:rFonts w:ascii="Times New Roman" w:eastAsia="Calibri" w:hAnsi="Times New Roman" w:cs="Times New Roman"/>
          <w:b/>
          <w:sz w:val="24"/>
          <w:szCs w:val="24"/>
        </w:rPr>
        <w:t>8 класс</w:t>
      </w:r>
    </w:p>
    <w:p w:rsidR="003B2E72" w:rsidRPr="003B2E72" w:rsidRDefault="003B2E72" w:rsidP="003B2E72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E72">
        <w:rPr>
          <w:rFonts w:ascii="Times New Roman" w:eastAsia="Calibri" w:hAnsi="Times New Roman" w:cs="Times New Roman"/>
          <w:sz w:val="24"/>
          <w:szCs w:val="24"/>
        </w:rPr>
        <w:t xml:space="preserve">Важнейшими </w:t>
      </w:r>
      <w:r w:rsidRPr="003B2E72">
        <w:rPr>
          <w:rFonts w:ascii="Times New Roman" w:eastAsia="Calibri" w:hAnsi="Times New Roman" w:cs="Times New Roman"/>
          <w:b/>
          <w:sz w:val="24"/>
          <w:szCs w:val="24"/>
        </w:rPr>
        <w:t>личностными результатами</w:t>
      </w:r>
      <w:r w:rsidRPr="003B2E72">
        <w:rPr>
          <w:rFonts w:ascii="Times New Roman" w:eastAsia="Calibri" w:hAnsi="Times New Roman" w:cs="Times New Roman"/>
          <w:sz w:val="24"/>
          <w:szCs w:val="24"/>
        </w:rPr>
        <w:t xml:space="preserve"> изучения истории на данном этапе обучения являются:  первичная социальная и культурная идентичность на основе усвоения системы исторических понятий и представлений о прошлом Отечества (период с конца XVII по XVIII в.), эмоционально положительное принятие своей этнической идентичности; изложение собственного мнения, аргументация своей точки зрения в соответствии с возрастными возможностями; формулирование ценностных суждений и/или своей позиции по изучаемой проблеме, проявление доброжелательности и </w:t>
      </w:r>
      <w:proofErr w:type="spellStart"/>
      <w:r w:rsidRPr="003B2E72">
        <w:rPr>
          <w:rFonts w:ascii="Times New Roman" w:eastAsia="Calibri" w:hAnsi="Times New Roman" w:cs="Times New Roman"/>
          <w:sz w:val="24"/>
          <w:szCs w:val="24"/>
        </w:rPr>
        <w:t>эмоциональнонравственной</w:t>
      </w:r>
      <w:proofErr w:type="spellEnd"/>
      <w:r w:rsidRPr="003B2E72">
        <w:rPr>
          <w:rFonts w:ascii="Times New Roman" w:eastAsia="Calibri" w:hAnsi="Times New Roman" w:cs="Times New Roman"/>
          <w:sz w:val="24"/>
          <w:szCs w:val="24"/>
        </w:rPr>
        <w:t xml:space="preserve"> отзывчивости, </w:t>
      </w:r>
      <w:proofErr w:type="spellStart"/>
      <w:r w:rsidRPr="003B2E72">
        <w:rPr>
          <w:rFonts w:ascii="Times New Roman" w:eastAsia="Calibri" w:hAnsi="Times New Roman" w:cs="Times New Roman"/>
          <w:sz w:val="24"/>
          <w:szCs w:val="24"/>
        </w:rPr>
        <w:t>эмпатии</w:t>
      </w:r>
      <w:proofErr w:type="spellEnd"/>
      <w:r w:rsidRPr="003B2E72">
        <w:rPr>
          <w:rFonts w:ascii="Times New Roman" w:eastAsia="Calibri" w:hAnsi="Times New Roman" w:cs="Times New Roman"/>
          <w:sz w:val="24"/>
          <w:szCs w:val="24"/>
        </w:rPr>
        <w:t xml:space="preserve"> как понимания чувств других людей и сопереживания им; уважение прошлого своего народа, его культурного и исторического наследия, понимание исторической обусловленности и мотивации поступков людей предшествующих эпох; осмысление социально-нравственного опыта предшествующих поколений; уважение к народам России и мира и принятие их культурного многообразия, понимание важной роли взаимодействия народов в процессе формирования многонационального российского народа; соотнесение своих взглядов и принципов с исторически возникавшими мировоззренческими системами (под руководством учителя); следование этическим нормам и правилам ведения диалога в соответствии с возрастными возможностями; обсуждение и оценивание своих достижений и достижений других обучающихся (под руководством учителя); расширение опыта конструктивного взаимодействия в школьном и социальном общении. </w:t>
      </w:r>
    </w:p>
    <w:p w:rsidR="00B23751" w:rsidRDefault="003B2E72" w:rsidP="003B2E72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B2E7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Метапредметные</w:t>
      </w:r>
      <w:proofErr w:type="spellEnd"/>
      <w:r w:rsidRPr="003B2E72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</w:t>
      </w:r>
      <w:r w:rsidRPr="003B2E72">
        <w:rPr>
          <w:rFonts w:ascii="Times New Roman" w:eastAsia="Calibri" w:hAnsi="Times New Roman" w:cs="Times New Roman"/>
          <w:sz w:val="24"/>
          <w:szCs w:val="24"/>
        </w:rPr>
        <w:t xml:space="preserve"> изучения истории предполагают формирование следующих умений: формулировать при поддержке учителя новые для себя задачи в учебной и познавательной деятельности; планировать пути достижения образовательных целей, выбирать наиболее эффективные способы решения учебных и познавательных задач, оценивать правильность выполнения действий; осуществлять контроль своей деятельности в процессе достижения результата, оценивать правильность решения учебной задачи, соотносить свои действия с планируемыми результатами; работать с учебной и внешкольной информацией (анализировать графическую, художественную, текстовую, аудиовизуальную и др. информацию, обобщать факты, составлять план, тезисы, конспект, формулировать и обосновывать выводы и т. д.); собирать и фиксировать информацию, выделяя главную и второстепенную, критически оценивать её достоверность (под руководством учителя); работать с материалами на электронных носителях, находить информацию в индивидуальной информационной среде, среде образовательного учреждения, в федеральных хранилищах образовательных информационных ресурсов и контролируемом Интернете (под руководством педагога); использовать ранее изученный материал для решения познавательных задач; ставить репродуктивные вопросы (на воспроизведение материала) по изученному материалу; определять понятия, устанавливать аналогии, классифицировать, с помощью учителя выбирать основания и критерии для классификации и обобщения; логически строить рассуждение, выстраивать ответ в соответствии с заданием, целью (сжато, полно, выборочно); в виде письменных работ; использовать ИКТ-технологии для обработки, передачи, систематизации и презентации информации; планировать этапы выполнения проектной работы, распределять обязанности, отслеживать продвижение в выполнении задания и контролировать качество выполнения работы; выявлять позитивные и негативные факторы, влияющие на результаты и качество выполнения задания</w:t>
      </w:r>
      <w:r w:rsidR="00B2375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3B2E72" w:rsidRPr="003B2E72" w:rsidRDefault="003B2E72" w:rsidP="003B2E72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E72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</w:t>
      </w:r>
      <w:r w:rsidRPr="003B2E72">
        <w:rPr>
          <w:rFonts w:ascii="Times New Roman" w:eastAsia="Calibri" w:hAnsi="Times New Roman" w:cs="Times New Roman"/>
          <w:sz w:val="24"/>
          <w:szCs w:val="24"/>
        </w:rPr>
        <w:t>: овладение целостными представлениями об историческом пути народов как необходимой основой миропонимания и познания современного общества; способность применять понятийный аппарат исторического знания; умение изучать информацию различных исторических источников, раскрывая их познавательную ценность; расширение опыта оценочной деятельности на основе осмысления жизни и деяний личностей и народов в истории; готовность применять исторические знания для выявления и сохранения исторических и культурных памятников своей страны и мира. В результате изучения курса учащиеся должны знать и понимать: имена выдающихся деятелей XVIII в., важнейшие факты их биографии; основные этапы и ключевые события всеобщей истории периода конца XVII ― XVIII в.; важнейшие достижения культуры и системы ценностей, сформировавшиеся в ходе исторического развития; изученные ими виды исторических источников; В результате изучения курса учащиеся должны уметь: 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 использовать текст исторического источника при ответе на вопросы и решении различных учебных задач, сравнивать свидетельства разных источников; показывать на исторической карте территории расселения народов, границы государств, города, места значительных исторических событий; рассказывать о важнейших исторических событиях и их участниках, опираясь на знание необходимых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приобретённые знания при написании творчески</w:t>
      </w:r>
      <w:r w:rsidR="00B23751">
        <w:rPr>
          <w:rFonts w:ascii="Times New Roman" w:eastAsia="Calibri" w:hAnsi="Times New Roman" w:cs="Times New Roman"/>
          <w:sz w:val="24"/>
          <w:szCs w:val="24"/>
        </w:rPr>
        <w:t>х работ (в том числе сочинений)</w:t>
      </w:r>
      <w:r w:rsidRPr="003B2E72">
        <w:rPr>
          <w:rFonts w:ascii="Times New Roman" w:eastAsia="Calibri" w:hAnsi="Times New Roman" w:cs="Times New Roman"/>
          <w:sz w:val="24"/>
          <w:szCs w:val="24"/>
        </w:rPr>
        <w:t xml:space="preserve">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 объяснять своё отношение к наиболее значительным событиям и личностям истории России и всеобщей истории, достижениям отечественной и мировой культуры; использовать приобретённые знания и умения в практической деятельности и повседневной жизни для понимания исторических причин и исторического значения событий и явлений современной жизни; </w:t>
      </w:r>
      <w:r w:rsidRPr="003B2E7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высказывания собственных суждений об историческом наследии народов России и мира, объяснения исторически сложившихся норм социального поведения, 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 </w:t>
      </w:r>
    </w:p>
    <w:p w:rsidR="003B2E72" w:rsidRPr="003B2E72" w:rsidRDefault="003B2E72" w:rsidP="003B2E72">
      <w:pPr>
        <w:spacing w:after="0" w:line="240" w:lineRule="atLeast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2E72">
        <w:rPr>
          <w:rFonts w:ascii="Times New Roman" w:eastAsia="Calibri" w:hAnsi="Times New Roman" w:cs="Times New Roman"/>
          <w:b/>
          <w:sz w:val="24"/>
          <w:szCs w:val="24"/>
        </w:rPr>
        <w:t>9 класс</w:t>
      </w:r>
    </w:p>
    <w:p w:rsidR="003B2E72" w:rsidRPr="003B2E72" w:rsidRDefault="003B2E72" w:rsidP="003B2E72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E72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</w:t>
      </w:r>
      <w:r w:rsidRPr="003B2E72">
        <w:rPr>
          <w:rFonts w:ascii="Times New Roman" w:eastAsia="Calibri" w:hAnsi="Times New Roman" w:cs="Times New Roman"/>
          <w:sz w:val="24"/>
          <w:szCs w:val="24"/>
        </w:rPr>
        <w:t xml:space="preserve"> изучения истории включают: освоение национальных ценностей, традиций, культуры, знаний о народах и этнических группах России на примере историко-культурных традиций, сформировавшихся на территории России в XIX в.; уважение к другим народам России и мира и принятие их, межэтническую толерантность, готовность к равноправному сотрудничеству; эмоционально положительное принятие своей этнической идентичности; уважение к истории родного края, его, культурным и историческим памятникам; гражданский патриотизм, любовь к Родине, чувство гордости за свою страну и её достижения во всех сферах общественной жизни в изучаемый период; устойчивый познавательный интерес к прошлому своей Родины; уважение к личности и её достоинству, способность давать моральную оценку действиям исторических персонажей, нетерпимость к любым видам насилия и готовность противостоять им; внимательное отношения к ценностям семьи, осознание её роли в истории страны; развитие </w:t>
      </w:r>
      <w:proofErr w:type="spellStart"/>
      <w:r w:rsidRPr="003B2E72">
        <w:rPr>
          <w:rFonts w:ascii="Times New Roman" w:eastAsia="Calibri" w:hAnsi="Times New Roman" w:cs="Times New Roman"/>
          <w:sz w:val="24"/>
          <w:szCs w:val="24"/>
        </w:rPr>
        <w:t>эмпатии</w:t>
      </w:r>
      <w:proofErr w:type="spellEnd"/>
      <w:r w:rsidRPr="003B2E72">
        <w:rPr>
          <w:rFonts w:ascii="Times New Roman" w:eastAsia="Calibri" w:hAnsi="Times New Roman" w:cs="Times New Roman"/>
          <w:sz w:val="24"/>
          <w:szCs w:val="24"/>
        </w:rPr>
        <w:t xml:space="preserve"> как осознанного понимания и сопереживания чувствам других, формирование чувства сопричастности к прошлому России и своего края; формирование коммуникативной компетентности, умения вести диалог на основе равноправных отношений и взаимного уважения и принятия; готовность к выбору профильного образования, определение своих профессиональных предпочтений. </w:t>
      </w:r>
    </w:p>
    <w:p w:rsidR="003B2E72" w:rsidRPr="003B2E72" w:rsidRDefault="003B2E72" w:rsidP="003B2E72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B2E72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3B2E72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</w:t>
      </w:r>
      <w:r w:rsidRPr="003B2E72">
        <w:rPr>
          <w:rFonts w:ascii="Times New Roman" w:eastAsia="Calibri" w:hAnsi="Times New Roman" w:cs="Times New Roman"/>
          <w:sz w:val="24"/>
          <w:szCs w:val="24"/>
        </w:rPr>
        <w:t xml:space="preserve"> изучения истории включают умения и навыки: самостоятельно анализировать условия достижения цели на основе учёта обозначенных учителем ориентиров действия при работе с новым учебным материалом;  планировать пути достижения целей, устанавливать целевые приоритеты, адекватно оценивать свои возможности, условия и средства достижения целей; самостоятельно контролировать своё время и управлять им; адекватно самостоятельно оценивать правильность выполнения действий и вносить необходимые коррективы в исполнение как в конце действия, так и по ходу его реализации; понимать относительность мнений и подходов к решению проблемы, учитывать разные мнения и стремиться к координации различных позиций путём сотрудничества; формулировать собственное мнение и позицию, аргументировать и координировать свою позицию с позициями партнёров в сотрудничестве при выработке общего решения в совместной деятельности; выявлять разные точки зрения и сравнивать их, прежде чем принимать решения и делать выбор; адекватно использовать речевые средства для решения различных коммуникативных задач, владеть устной и письменной речью, строить монологич</w:t>
      </w:r>
      <w:r w:rsidR="00B23751">
        <w:rPr>
          <w:rFonts w:ascii="Times New Roman" w:eastAsia="Calibri" w:hAnsi="Times New Roman" w:cs="Times New Roman"/>
          <w:sz w:val="24"/>
          <w:szCs w:val="24"/>
        </w:rPr>
        <w:t>еские контекстные высказывания</w:t>
      </w:r>
      <w:r w:rsidRPr="003B2E72">
        <w:rPr>
          <w:rFonts w:ascii="Times New Roman" w:eastAsia="Calibri" w:hAnsi="Times New Roman" w:cs="Times New Roman"/>
          <w:sz w:val="24"/>
          <w:szCs w:val="24"/>
        </w:rPr>
        <w:t xml:space="preserve">; осуществлять расширенный поиск информации с использованием ресурсов библиотек и Интернета; проводить сравнение, </w:t>
      </w:r>
      <w:proofErr w:type="spellStart"/>
      <w:r w:rsidRPr="003B2E72">
        <w:rPr>
          <w:rFonts w:ascii="Times New Roman" w:eastAsia="Calibri" w:hAnsi="Times New Roman" w:cs="Times New Roman"/>
          <w:sz w:val="24"/>
          <w:szCs w:val="24"/>
        </w:rPr>
        <w:t>сериацию</w:t>
      </w:r>
      <w:proofErr w:type="spellEnd"/>
      <w:r w:rsidRPr="003B2E72">
        <w:rPr>
          <w:rFonts w:ascii="Times New Roman" w:eastAsia="Calibri" w:hAnsi="Times New Roman" w:cs="Times New Roman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 ставить проблему, аргументировать её актуальность; выдвигать гипотезы о связях и закономерностях событий, процессов, объектов, проводить исследование её объективности (под руководством учителя); делать умозаключения и выводы на основе аргументации; структурировать тексты, включая умение выделять главное и второстепенное, основную идею текста, выстраивать последовательность описываемых событий. </w:t>
      </w:r>
    </w:p>
    <w:p w:rsidR="003B2E72" w:rsidRPr="003B2E72" w:rsidRDefault="003B2E72" w:rsidP="003B2E72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E72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</w:t>
      </w:r>
      <w:r w:rsidRPr="003B2E72">
        <w:rPr>
          <w:rFonts w:ascii="Times New Roman" w:eastAsia="Calibri" w:hAnsi="Times New Roman" w:cs="Times New Roman"/>
          <w:sz w:val="24"/>
          <w:szCs w:val="24"/>
        </w:rPr>
        <w:t xml:space="preserve"> изучения истории включают: представление о территории России и её границах, об их изменениях на протяжении XIX в.; знание истории и географии края, его достижений и культурных традиций в изучаемый период; представление о социально-политическом устройстве Российской империи в XIX в.; умение ориентироваться в особенностях социальных отношений и взаимодействий социальных групп; представление о социальной стратификации и её эволюции на протяжении XIX в.;</w:t>
      </w:r>
      <w:r w:rsidR="00876B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B2E72">
        <w:rPr>
          <w:rFonts w:ascii="Times New Roman" w:eastAsia="Calibri" w:hAnsi="Times New Roman" w:cs="Times New Roman"/>
          <w:sz w:val="24"/>
          <w:szCs w:val="24"/>
        </w:rPr>
        <w:t xml:space="preserve">знание основных течений общественного движения XIX в. (декабристы, западники и славянофилы, либералы и консерваторы, народнические и марксистские организации), их отличительных черт и особенностей; установление взаимосвязи между общественным движением и политическими событиями (на примере реформ и контрреформ); определение и использование основных исторических понятий </w:t>
      </w:r>
      <w:r w:rsidRPr="003B2E7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периода; установление причинно-следственных связей, объяснение исторических явлений; установление синхронистических связей истории России и стран Европы, Америки и Азии в XIX в.; составление и анализ генеалогических схем и таблиц; поиск в источниках различного типа и вида (в художественной и научной литературе) информации о событиях и явлениях прошлого с использованием понятийного и познавательного инструментария социальных наук; анализ информации, содержащейся в исторических источниках XIX в. (законодательные акты, конституционные проекты, документы декабристских обществ, частная переписка, мемуарная литература и т. п.); анализ и историческая оценка действий исторических личностей и принимаемых ими решений (императоры Александр I, Николай I, Александр II, Александр III, Николай II; государственные деятели М. М. Сперанский, А. А. Аракчеев, Н. А. и Д. А. </w:t>
      </w:r>
      <w:proofErr w:type="spellStart"/>
      <w:r w:rsidRPr="003B2E72">
        <w:rPr>
          <w:rFonts w:ascii="Times New Roman" w:eastAsia="Calibri" w:hAnsi="Times New Roman" w:cs="Times New Roman"/>
          <w:sz w:val="24"/>
          <w:szCs w:val="24"/>
        </w:rPr>
        <w:t>Милютины</w:t>
      </w:r>
      <w:proofErr w:type="spellEnd"/>
      <w:r w:rsidRPr="003B2E72">
        <w:rPr>
          <w:rFonts w:ascii="Times New Roman" w:eastAsia="Calibri" w:hAnsi="Times New Roman" w:cs="Times New Roman"/>
          <w:sz w:val="24"/>
          <w:szCs w:val="24"/>
        </w:rPr>
        <w:t xml:space="preserve">, К. П. Победоносцев и др.; общественные деятели К. С. Аксаков, Н. М. </w:t>
      </w:r>
      <w:proofErr w:type="spellStart"/>
      <w:r w:rsidRPr="003B2E72">
        <w:rPr>
          <w:rFonts w:ascii="Times New Roman" w:eastAsia="Calibri" w:hAnsi="Times New Roman" w:cs="Times New Roman"/>
          <w:sz w:val="24"/>
          <w:szCs w:val="24"/>
        </w:rPr>
        <w:t>Унковский</w:t>
      </w:r>
      <w:proofErr w:type="spellEnd"/>
      <w:r w:rsidRPr="003B2E72">
        <w:rPr>
          <w:rFonts w:ascii="Times New Roman" w:eastAsia="Calibri" w:hAnsi="Times New Roman" w:cs="Times New Roman"/>
          <w:sz w:val="24"/>
          <w:szCs w:val="24"/>
        </w:rPr>
        <w:t xml:space="preserve">, Б. Н. Чичерин и др.; представители оппозиционного движения П. И. Пестель, М. П. </w:t>
      </w:r>
      <w:proofErr w:type="spellStart"/>
      <w:r w:rsidRPr="003B2E72">
        <w:rPr>
          <w:rFonts w:ascii="Times New Roman" w:eastAsia="Calibri" w:hAnsi="Times New Roman" w:cs="Times New Roman"/>
          <w:sz w:val="24"/>
          <w:szCs w:val="24"/>
        </w:rPr>
        <w:t>Буташевич</w:t>
      </w:r>
      <w:proofErr w:type="spellEnd"/>
      <w:r w:rsidRPr="003B2E72">
        <w:rPr>
          <w:rFonts w:ascii="Times New Roman" w:eastAsia="Calibri" w:hAnsi="Times New Roman" w:cs="Times New Roman"/>
          <w:sz w:val="24"/>
          <w:szCs w:val="24"/>
        </w:rPr>
        <w:t>-Петрашевский, А. И. Желябов и др.), а также влияния их деятельности на ра</w:t>
      </w:r>
      <w:r w:rsidR="00876B4A">
        <w:rPr>
          <w:rFonts w:ascii="Times New Roman" w:eastAsia="Calibri" w:hAnsi="Times New Roman" w:cs="Times New Roman"/>
          <w:sz w:val="24"/>
          <w:szCs w:val="24"/>
        </w:rPr>
        <w:t xml:space="preserve">звитие Российского государства; </w:t>
      </w:r>
      <w:r w:rsidRPr="003B2E72">
        <w:rPr>
          <w:rFonts w:ascii="Times New Roman" w:eastAsia="Calibri" w:hAnsi="Times New Roman" w:cs="Times New Roman"/>
          <w:sz w:val="24"/>
          <w:szCs w:val="24"/>
        </w:rPr>
        <w:t xml:space="preserve">представление о культурном пространстве России в XIX в., осознание роли и места культурного наследия России в общемировом культурном наследии. </w:t>
      </w:r>
    </w:p>
    <w:p w:rsidR="003B2E72" w:rsidRPr="003B2E72" w:rsidRDefault="003B2E72" w:rsidP="003B2E72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2E72" w:rsidRPr="003B2E72" w:rsidRDefault="003B2E72" w:rsidP="003B2E72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2E72" w:rsidRDefault="003B2E72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3B2E72" w:rsidRDefault="003B2E72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3B2E72" w:rsidRDefault="003B2E72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3B2E72" w:rsidRDefault="003B2E72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3B2E72" w:rsidRDefault="003B2E72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3B2E72" w:rsidRDefault="003B2E72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3B2E72" w:rsidRDefault="003B2E72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3B2E72" w:rsidRDefault="003B2E72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3B2E72" w:rsidRDefault="003B2E72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3B2E72" w:rsidRDefault="003B2E72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3B2E72" w:rsidRDefault="003B2E72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3B2E72" w:rsidRDefault="003B2E72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3B2E72" w:rsidRDefault="003B2E72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3B2E72" w:rsidRDefault="003B2E72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3B2E72" w:rsidRDefault="003B2E72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3B2E72" w:rsidRDefault="003B2E72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3B2E72" w:rsidRDefault="003B2E72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3B2E72" w:rsidRDefault="003B2E72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3B2E72" w:rsidRDefault="003B2E72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3B2E72" w:rsidRDefault="003B2E72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3B2E72" w:rsidRDefault="003B2E72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3B2E72" w:rsidRDefault="003B2E72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3B2E72" w:rsidRDefault="003B2E72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3B2E72" w:rsidRDefault="003B2E72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3B2E72" w:rsidRDefault="003B2E72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3B2E72" w:rsidRDefault="003B2E72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3B2E72" w:rsidRDefault="003B2E72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3B2E72" w:rsidRDefault="003B2E72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3B2E72" w:rsidRDefault="003B2E72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3B2E72" w:rsidRDefault="003B2E72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3B2E72" w:rsidRDefault="003B2E72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3B2E72" w:rsidRDefault="003B2E72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3B2E72" w:rsidRDefault="003B2E72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3B2E72" w:rsidRDefault="003B2E72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3B2E72" w:rsidRDefault="003B2E72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876B4A" w:rsidRDefault="00876B4A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876B4A" w:rsidRDefault="00876B4A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</w:pPr>
    </w:p>
    <w:p w:rsidR="006070CB" w:rsidRPr="003B2E72" w:rsidRDefault="006070CB" w:rsidP="003B2E72">
      <w:pPr>
        <w:pStyle w:val="11"/>
        <w:tabs>
          <w:tab w:val="left" w:pos="2685"/>
          <w:tab w:val="left" w:pos="9498"/>
        </w:tabs>
        <w:spacing w:line="240" w:lineRule="atLeast"/>
        <w:ind w:left="0"/>
        <w:jc w:val="center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3B2E72"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  <w:lastRenderedPageBreak/>
        <w:tab/>
      </w:r>
      <w:r w:rsidR="003B2E72" w:rsidRPr="003B2E72">
        <w:rPr>
          <w:rFonts w:ascii="Times New Roman" w:eastAsia="Times New Roman" w:hAnsi="Times New Roman" w:cs="Times New Roman"/>
          <w:b w:val="0"/>
          <w:w w:val="110"/>
          <w:sz w:val="24"/>
          <w:szCs w:val="24"/>
          <w:lang w:val="ru-RU"/>
        </w:rPr>
        <w:tab/>
      </w:r>
    </w:p>
    <w:p w:rsidR="006070CB" w:rsidRPr="006070CB" w:rsidRDefault="006070CB" w:rsidP="006070CB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jc w:val="center"/>
        <w:outlineLvl w:val="1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6070CB">
        <w:rPr>
          <w:rFonts w:ascii="Times New Roman" w:eastAsia="Arial" w:hAnsi="Times New Roman" w:cs="Times New Roman"/>
          <w:b/>
          <w:bCs/>
          <w:w w:val="105"/>
          <w:sz w:val="24"/>
          <w:szCs w:val="24"/>
        </w:rPr>
        <w:t>СОДЕРЖАНИЕ КУРСА</w:t>
      </w:r>
    </w:p>
    <w:p w:rsidR="006070CB" w:rsidRPr="006070CB" w:rsidRDefault="006070CB" w:rsidP="006070CB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70CB" w:rsidRPr="006070CB" w:rsidRDefault="006070CB" w:rsidP="006070CB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w w:val="115"/>
          <w:sz w:val="24"/>
          <w:szCs w:val="24"/>
        </w:rPr>
      </w:pPr>
      <w:r w:rsidRPr="006070CB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ИСТОРИЯ ДРЕВНЕГО МИРА.</w:t>
      </w:r>
    </w:p>
    <w:p w:rsidR="006070CB" w:rsidRDefault="006070CB" w:rsidP="006070CB">
      <w:pPr>
        <w:widowControl w:val="0"/>
        <w:tabs>
          <w:tab w:val="left" w:pos="2670"/>
          <w:tab w:val="left" w:pos="9498"/>
        </w:tabs>
        <w:autoSpaceDE w:val="0"/>
        <w:autoSpaceDN w:val="0"/>
        <w:spacing w:after="0" w:line="240" w:lineRule="atLeast"/>
        <w:rPr>
          <w:rFonts w:ascii="Times New Roman" w:eastAsia="Times New Roman" w:hAnsi="Times New Roman" w:cs="Times New Roman"/>
          <w:b/>
          <w:w w:val="110"/>
          <w:sz w:val="24"/>
          <w:szCs w:val="24"/>
        </w:rPr>
      </w:pPr>
    </w:p>
    <w:p w:rsidR="006070CB" w:rsidRPr="006070CB" w:rsidRDefault="006070CB" w:rsidP="006070CB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70C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 xml:space="preserve">РАЗДЕЛ </w:t>
      </w:r>
      <w:r w:rsidRPr="006070CB">
        <w:rPr>
          <w:rFonts w:ascii="Times New Roman" w:eastAsia="Times New Roman" w:hAnsi="Times New Roman" w:cs="Times New Roman"/>
          <w:b/>
          <w:w w:val="110"/>
          <w:sz w:val="24"/>
          <w:szCs w:val="24"/>
          <w:lang w:val="en-US"/>
        </w:rPr>
        <w:t>II</w:t>
      </w:r>
      <w:r w:rsidRPr="006070C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. ДРЕВНИЙ ВОСТОК</w:t>
      </w:r>
    </w:p>
    <w:p w:rsidR="006070CB" w:rsidRPr="006070CB" w:rsidRDefault="006070CB" w:rsidP="006070CB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jc w:val="center"/>
        <w:outlineLvl w:val="1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6070CB">
        <w:rPr>
          <w:rFonts w:ascii="Times New Roman" w:eastAsia="Arial" w:hAnsi="Times New Roman" w:cs="Times New Roman"/>
          <w:b/>
          <w:bCs/>
          <w:w w:val="115"/>
          <w:sz w:val="24"/>
          <w:szCs w:val="24"/>
        </w:rPr>
        <w:t>Тема 4. Древний Египет</w:t>
      </w:r>
    </w:p>
    <w:p w:rsidR="006070CB" w:rsidRPr="006070CB" w:rsidRDefault="006070CB" w:rsidP="006070CB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0CB">
        <w:rPr>
          <w:rFonts w:ascii="Times New Roman" w:eastAsia="Times New Roman" w:hAnsi="Times New Roman" w:cs="Times New Roman"/>
          <w:b/>
          <w:spacing w:val="-5"/>
          <w:w w:val="110"/>
          <w:sz w:val="24"/>
          <w:szCs w:val="24"/>
        </w:rPr>
        <w:t xml:space="preserve">Государство </w:t>
      </w:r>
      <w:r w:rsidRPr="006070C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 xml:space="preserve">на берегах Нила.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Страна Египет. Местоположение государства. Разливы Нила и природные условия. Земледелие в Древнем Египте. Система орошения земель под урожай. Путь к объединению Древнего Египта. Возникновение единого государства в Египте. Управление</w:t>
      </w:r>
      <w:r w:rsidRPr="006070CB">
        <w:rPr>
          <w:rFonts w:ascii="Times New Roman" w:eastAsia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страной.</w:t>
      </w:r>
    </w:p>
    <w:p w:rsidR="006070CB" w:rsidRPr="006070CB" w:rsidRDefault="006070CB" w:rsidP="006070CB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0C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 xml:space="preserve">Как жили земледельцы и ремесленники в Египте.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Жители Египта: от фараона до простого земледельца. </w:t>
      </w:r>
      <w:r w:rsidRPr="006070CB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Труд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земледельцев. Система каналов. В гостях у египтянина. Ремёсла     и обмен. Писцы собирают</w:t>
      </w:r>
      <w:r w:rsidRPr="006070CB">
        <w:rPr>
          <w:rFonts w:ascii="Times New Roman" w:eastAsia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налоги.</w:t>
      </w:r>
    </w:p>
    <w:p w:rsidR="006070CB" w:rsidRPr="006070CB" w:rsidRDefault="006070CB" w:rsidP="006070CB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0C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 xml:space="preserve">Жизнь египетского вельможи.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О чём могут рассказать гробницы вельмож. В усадьбе вельможи. Служба вельмож. Вельможа во дворце фараона. Отношения фараона и его вельмож.</w:t>
      </w:r>
    </w:p>
    <w:p w:rsidR="006070CB" w:rsidRPr="006070CB" w:rsidRDefault="006070CB" w:rsidP="006070CB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0C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 xml:space="preserve">Военные походы фараонов.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Отряды пеших воинов. Вооружение пехотинцев. Боевые колесницы египтян. Направления военных походов и завоевания фараонов. Завоевательные </w:t>
      </w:r>
      <w:r w:rsidRPr="006070CB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походы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Тутмоса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  <w:lang w:val="en-US"/>
        </w:rPr>
        <w:t>III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.</w:t>
      </w:r>
      <w:r w:rsidRPr="006070CB">
        <w:rPr>
          <w:rFonts w:ascii="Times New Roman" w:eastAsia="Times New Roman" w:hAnsi="Times New Roman" w:cs="Times New Roman"/>
          <w:spacing w:val="57"/>
          <w:w w:val="110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Военные трофеи и триумф фараонов. </w:t>
      </w:r>
      <w:r w:rsidRPr="006070CB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Главные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города</w:t>
      </w:r>
      <w:r w:rsidRPr="006070CB">
        <w:rPr>
          <w:rFonts w:ascii="Times New Roman" w:eastAsia="Times New Roman" w:hAnsi="Times New Roman" w:cs="Times New Roman"/>
          <w:spacing w:val="57"/>
          <w:w w:val="110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Древнего Египта - Мемфис, Фивы. Судьба военнопленных. Появление наёмного войска.</w:t>
      </w:r>
    </w:p>
    <w:p w:rsidR="006070CB" w:rsidRPr="006070CB" w:rsidRDefault="006070CB" w:rsidP="006070CB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0CB">
        <w:rPr>
          <w:rFonts w:ascii="Times New Roman" w:eastAsia="Times New Roman" w:hAnsi="Times New Roman" w:cs="Times New Roman"/>
          <w:b/>
          <w:spacing w:val="-3"/>
          <w:w w:val="110"/>
          <w:sz w:val="24"/>
          <w:szCs w:val="24"/>
        </w:rPr>
        <w:t xml:space="preserve">Религия </w:t>
      </w:r>
      <w:r w:rsidRPr="006070C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 xml:space="preserve">древних египтян.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Боги и жрецы. Храмы - жилища богов.  Могущество жрецов.  Рассказы египтян о своих богах. Священные животные и боги. Миф об Осирисе и Исиде. Сет и Осирис. Суд Осириса. Представление древних египтян о царстве мёртвых: мумия, гробница, саркофаг. Фараон — сын Солнца. Безграничность власти фараона. «Книга мёртвых».</w:t>
      </w:r>
    </w:p>
    <w:p w:rsidR="006070CB" w:rsidRPr="006070CB" w:rsidRDefault="006070CB" w:rsidP="006070CB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0CB">
        <w:rPr>
          <w:rFonts w:ascii="Times New Roman" w:eastAsia="Times New Roman" w:hAnsi="Times New Roman" w:cs="Times New Roman"/>
          <w:b/>
          <w:spacing w:val="-3"/>
          <w:w w:val="110"/>
          <w:sz w:val="24"/>
          <w:szCs w:val="24"/>
        </w:rPr>
        <w:t xml:space="preserve">Искусство </w:t>
      </w:r>
      <w:r w:rsidRPr="006070C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 xml:space="preserve">Древнего Египта.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Первое из чудес света. Возведение каменных пирамид. Большой сфинкс. Пирамида фараона Хеопса. Внешний вид и внутреннее устройство храма. Археологические открытия в гробницах древнеегипетских фараонов. Гробница фараона Тутанхамона. Образ </w:t>
      </w:r>
      <w:proofErr w:type="spellStart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Нефертити</w:t>
      </w:r>
      <w:proofErr w:type="spellEnd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. Искусство древнеегипетской скульптуры: статуя, скульптурный портрет. Правила ваяния человека в скульптуре и изображения в росписях. Экспозиции древнеегипетского искусства в национальных музеях мира: Эрмитаже, Лувре, Британском</w:t>
      </w:r>
      <w:r w:rsidRPr="006070CB">
        <w:rPr>
          <w:rFonts w:ascii="Times New Roman" w:eastAsia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музее.</w:t>
      </w:r>
    </w:p>
    <w:p w:rsidR="006070CB" w:rsidRPr="006070CB" w:rsidRDefault="006070CB" w:rsidP="006070CB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0C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 xml:space="preserve">Письменность и знания древних египтян.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Загадочные письмена и их разгадка. Особенности древнеегипетской письменности. Иероглифическое письмо.  Изобретение материала и инструмента для письма. Египетские папирусы: верность традиции. Свиток папируса — древнеегипетская книга. Школа подготовки писцов и жрецов. Первооснова научных знаний (математика, астрономия). Изобретение инструментов отсчёта времени: солнечный календарь, водяные часы, звёздные карты. Хранители знаний —</w:t>
      </w:r>
      <w:r w:rsidRPr="006070CB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жрецы.</w:t>
      </w:r>
    </w:p>
    <w:p w:rsidR="006070CB" w:rsidRPr="006070CB" w:rsidRDefault="006070CB" w:rsidP="006070CB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0C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 xml:space="preserve">Повторение.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Достижения древних египтян (ирригационное земледелие, культовое каменное строительство, становление искусства, письменности, зарождение основ наук). Неограниченная власть фараонов. Представление о загробном воздаянии (суд Осириса и клятва</w:t>
      </w:r>
      <w:r w:rsidRPr="006070CB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умершего).</w:t>
      </w:r>
    </w:p>
    <w:p w:rsidR="006070CB" w:rsidRPr="006070CB" w:rsidRDefault="006070CB" w:rsidP="006070CB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70CB" w:rsidRPr="006070CB" w:rsidRDefault="006070CB" w:rsidP="006070CB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jc w:val="center"/>
        <w:outlineLvl w:val="1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6070CB">
        <w:rPr>
          <w:rFonts w:ascii="Times New Roman" w:eastAsia="Arial" w:hAnsi="Times New Roman" w:cs="Times New Roman"/>
          <w:b/>
          <w:bCs/>
          <w:w w:val="110"/>
          <w:sz w:val="24"/>
          <w:szCs w:val="24"/>
        </w:rPr>
        <w:t>Тема 5. Западная Азия в древности</w:t>
      </w:r>
    </w:p>
    <w:p w:rsidR="006070CB" w:rsidRPr="006070CB" w:rsidRDefault="006070CB" w:rsidP="006070CB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ind w:firstLine="340"/>
        <w:jc w:val="both"/>
        <w:rPr>
          <w:rFonts w:ascii="Times New Roman" w:eastAsia="Times New Roman" w:hAnsi="Times New Roman" w:cs="Times New Roman"/>
          <w:w w:val="110"/>
          <w:sz w:val="24"/>
          <w:szCs w:val="24"/>
        </w:rPr>
      </w:pPr>
      <w:r w:rsidRPr="006070C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 xml:space="preserve">Древнее </w:t>
      </w:r>
      <w:proofErr w:type="spellStart"/>
      <w:r w:rsidRPr="006070C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Двуречье</w:t>
      </w:r>
      <w:proofErr w:type="spellEnd"/>
      <w:r w:rsidRPr="006070C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 xml:space="preserve">.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Страна двух рек. Местоположение, природа и ландшафт Южного </w:t>
      </w:r>
      <w:proofErr w:type="spellStart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Двуречья</w:t>
      </w:r>
      <w:proofErr w:type="spellEnd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. Ирригационное (оросительное) земледелие. Схожесть хронологии возникновения государственности в Междуречье и Нильской долине. </w:t>
      </w:r>
      <w:r w:rsidRPr="006070CB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>Города</w:t>
      </w:r>
      <w:r w:rsidRPr="006070CB">
        <w:rPr>
          <w:rFonts w:ascii="Times New Roman" w:eastAsia="Times New Roman" w:hAnsi="Times New Roman" w:cs="Times New Roman"/>
          <w:spacing w:val="51"/>
          <w:w w:val="110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из глиняных кирпичей. Шумерские города </w:t>
      </w:r>
      <w:r w:rsidRPr="006070CB">
        <w:rPr>
          <w:rFonts w:ascii="Times New Roman" w:eastAsia="Times New Roman" w:hAnsi="Times New Roman" w:cs="Times New Roman"/>
          <w:spacing w:val="-9"/>
          <w:w w:val="110"/>
          <w:sz w:val="24"/>
          <w:szCs w:val="24"/>
        </w:rPr>
        <w:t xml:space="preserve">Ур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и </w:t>
      </w:r>
      <w:proofErr w:type="spellStart"/>
      <w:r w:rsidRPr="006070CB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>Урук</w:t>
      </w:r>
      <w:proofErr w:type="spellEnd"/>
      <w:r w:rsidRPr="006070CB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.  </w:t>
      </w:r>
      <w:r w:rsidRPr="006070CB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Глина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как основной строительный и бытовой материал. </w:t>
      </w:r>
      <w:r w:rsidRPr="006070CB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Культовые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сооружения шумеров: ступенчатые башни от земли до неба. Боги шумеров. Область знаний и полномочий жрецов. Жрецы-учёные. Клинопись. Писцовые школы. Научные знания (астрономия, математика). Письмена на глиняных</w:t>
      </w:r>
      <w:r w:rsidRPr="006070CB">
        <w:rPr>
          <w:rFonts w:ascii="Times New Roman" w:eastAsia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табличках. Мифы и сказания с глиняных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lastRenderedPageBreak/>
        <w:t xml:space="preserve">табличек. Клинопись — особое письмо </w:t>
      </w:r>
      <w:proofErr w:type="spellStart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Двуречья</w:t>
      </w:r>
      <w:proofErr w:type="spellEnd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.</w:t>
      </w:r>
    </w:p>
    <w:p w:rsidR="006070CB" w:rsidRPr="006070CB" w:rsidRDefault="006070CB" w:rsidP="006070CB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0C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Вавилонский царь Хаммурапи и его законы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. </w:t>
      </w:r>
      <w:r w:rsidRPr="006070CB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Город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Вавилон становится главным в </w:t>
      </w:r>
      <w:proofErr w:type="spellStart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Двуречье</w:t>
      </w:r>
      <w:proofErr w:type="spellEnd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. Власть царя Хаммурапи — власть от бога </w:t>
      </w:r>
      <w:proofErr w:type="spellStart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Шамаша</w:t>
      </w:r>
      <w:proofErr w:type="spellEnd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. Представление о законах Хаммурапи как законах богов. Узаконенная традиция суда над преступниками.  Принцип талиона.  Законы о рабах.  Законы о богачах и бедняках. Закон о новых отношениях, о новых социальных группах:</w:t>
      </w:r>
      <w:r w:rsidRPr="006070CB">
        <w:rPr>
          <w:rFonts w:ascii="Times New Roman" w:eastAsia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ростовщиках.</w:t>
      </w:r>
    </w:p>
    <w:p w:rsidR="006070CB" w:rsidRPr="006070CB" w:rsidRDefault="006070CB" w:rsidP="006070CB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0C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 xml:space="preserve">Финикийские мореплаватели.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География, природа и занятия населения Финикии. Средиземное море и финикийцы. Виноградарство и </w:t>
      </w:r>
      <w:proofErr w:type="spellStart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оливководство</w:t>
      </w:r>
      <w:proofErr w:type="spellEnd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. Ремёсла: стеклоделие, изготовление пурпурных тканей. Развитие торговли в городах Финикии: Библе, </w:t>
      </w:r>
      <w:proofErr w:type="spellStart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Сидоне</w:t>
      </w:r>
      <w:proofErr w:type="spellEnd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, </w:t>
      </w:r>
      <w:r w:rsidRPr="006070CB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Тире.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Морская торговля и пиратство. Колонии финикийцев. Древнейший финикийский алфавит. Легенды о</w:t>
      </w:r>
      <w:r w:rsidRPr="006070CB">
        <w:rPr>
          <w:rFonts w:ascii="Times New Roman" w:eastAsia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финикийцах.</w:t>
      </w:r>
    </w:p>
    <w:p w:rsidR="006070CB" w:rsidRPr="006070CB" w:rsidRDefault="006070CB" w:rsidP="006070CB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0C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 xml:space="preserve">Библейские сказания.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Ветхий Завет. Расселение древнееврейских племён. Организация жизни, занятия и быт древнееврейских общин. Переход к единобожию. Библия и Ветхий Завет. Мораль заповедей бога Яхве. Иосиф и его братья. Моисей выводит евреев из Египта: библейские мифы и сказания как исторический и нравственный опыт еврейского народа. Бог даёт законы народу.</w:t>
      </w:r>
    </w:p>
    <w:p w:rsidR="006070CB" w:rsidRPr="006070CB" w:rsidRDefault="006070CB" w:rsidP="006070CB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0C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Древнееврейское царство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. Библейские сказания о войнах евреев в Палестине. Борьба с филистимлянами. Древнееврейское царство и предания о его первых правителях: </w:t>
      </w:r>
      <w:r w:rsidRPr="006070CB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Сауле,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Давиде, Соломоне. Правление Соломона.</w:t>
      </w:r>
      <w:r w:rsidRPr="006070CB">
        <w:rPr>
          <w:rFonts w:ascii="Times New Roman" w:eastAsia="Times New Roman" w:hAnsi="Times New Roman" w:cs="Times New Roman"/>
          <w:spacing w:val="57"/>
          <w:w w:val="110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Иерусалим как столица царства.  Храм бога Яхве.  Библейские предания о</w:t>
      </w:r>
      <w:r w:rsidRPr="006070CB">
        <w:rPr>
          <w:rFonts w:ascii="Times New Roman" w:eastAsia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героях.</w:t>
      </w:r>
    </w:p>
    <w:p w:rsidR="006070CB" w:rsidRPr="006070CB" w:rsidRDefault="006070CB" w:rsidP="006070CB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0CB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 xml:space="preserve">Ассирийская держава. </w:t>
      </w:r>
      <w:r w:rsidRPr="006070CB">
        <w:rPr>
          <w:rFonts w:ascii="Times New Roman" w:eastAsia="Times New Roman" w:hAnsi="Times New Roman" w:cs="Times New Roman"/>
          <w:w w:val="115"/>
          <w:sz w:val="24"/>
          <w:szCs w:val="24"/>
        </w:rPr>
        <w:t>Освоение железа. Начало обработки железа. Последствия использования железных орудий труда.</w:t>
      </w:r>
      <w:r w:rsidRPr="006070CB">
        <w:rPr>
          <w:rFonts w:ascii="Times New Roman" w:eastAsia="Times New Roman" w:hAnsi="Times New Roman" w:cs="Times New Roman"/>
          <w:spacing w:val="-16"/>
          <w:w w:val="115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5"/>
          <w:sz w:val="24"/>
          <w:szCs w:val="24"/>
        </w:rPr>
        <w:t>Использование</w:t>
      </w:r>
      <w:r w:rsidRPr="006070CB"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5"/>
          <w:sz w:val="24"/>
          <w:szCs w:val="24"/>
        </w:rPr>
        <w:t>железа</w:t>
      </w:r>
      <w:r w:rsidRPr="006070CB"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6070CB"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5"/>
          <w:sz w:val="24"/>
          <w:szCs w:val="24"/>
        </w:rPr>
        <w:t>военном</w:t>
      </w:r>
      <w:r w:rsidRPr="006070CB"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5"/>
          <w:sz w:val="24"/>
          <w:szCs w:val="24"/>
        </w:rPr>
        <w:t>ремесле.</w:t>
      </w:r>
      <w:r w:rsidRPr="006070CB"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5"/>
          <w:sz w:val="24"/>
          <w:szCs w:val="24"/>
        </w:rPr>
        <w:t>Ассирийское войско и конница. Вооружение ассирийцев. Ассирийское</w:t>
      </w:r>
      <w:r w:rsidRPr="006070CB">
        <w:rPr>
          <w:rFonts w:ascii="Times New Roman" w:eastAsia="Times New Roman" w:hAnsi="Times New Roman" w:cs="Times New Roman"/>
          <w:spacing w:val="-32"/>
          <w:w w:val="115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царство — одна из великих держав Древнего мира. Завоевания ассирийских царей. </w:t>
      </w:r>
      <w:r w:rsidRPr="006070CB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Трагедия </w:t>
      </w:r>
      <w:r w:rsidRPr="006070CB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побеждённых Ассирией стран. Ниневия — достойная столица ассирийских царей-завоевателей. Царский дворец. Библиотека глиняных книг </w:t>
      </w:r>
      <w:proofErr w:type="spellStart"/>
      <w:r w:rsidRPr="006070CB">
        <w:rPr>
          <w:rFonts w:ascii="Times New Roman" w:eastAsia="Times New Roman" w:hAnsi="Times New Roman" w:cs="Times New Roman"/>
          <w:w w:val="115"/>
          <w:sz w:val="24"/>
          <w:szCs w:val="24"/>
        </w:rPr>
        <w:t>Ашшурбанапала</w:t>
      </w:r>
      <w:proofErr w:type="spellEnd"/>
      <w:r w:rsidRPr="006070CB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. Археологические свидетельства ассирийского искусства. Легенды об ассирийцах. </w:t>
      </w:r>
      <w:r w:rsidRPr="006070CB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Гибель </w:t>
      </w:r>
      <w:r w:rsidRPr="006070CB">
        <w:rPr>
          <w:rFonts w:ascii="Times New Roman" w:eastAsia="Times New Roman" w:hAnsi="Times New Roman" w:cs="Times New Roman"/>
          <w:w w:val="115"/>
          <w:sz w:val="24"/>
          <w:szCs w:val="24"/>
        </w:rPr>
        <w:t>Ассирийской</w:t>
      </w:r>
      <w:r w:rsidRPr="006070CB"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5"/>
          <w:sz w:val="24"/>
          <w:szCs w:val="24"/>
        </w:rPr>
        <w:t>державы.</w:t>
      </w:r>
    </w:p>
    <w:p w:rsidR="00F47468" w:rsidRDefault="006070CB" w:rsidP="006070CB">
      <w:pPr>
        <w:rPr>
          <w:rFonts w:ascii="Times New Roman" w:eastAsia="Times New Roman" w:hAnsi="Times New Roman" w:cs="Times New Roman"/>
          <w:w w:val="110"/>
          <w:sz w:val="24"/>
          <w:szCs w:val="24"/>
        </w:rPr>
      </w:pPr>
      <w:r w:rsidRPr="006070C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 xml:space="preserve">Персидская держава «царя царей». </w:t>
      </w:r>
      <w:r w:rsidRPr="006070CB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Три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великих царства в Западной Азии. </w:t>
      </w:r>
      <w:r w:rsidRPr="006070CB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Город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Вавилон и его сооружения. Начало чеканки монеты в Лидии.  Завоевания персов. </w:t>
      </w:r>
      <w:r w:rsidRPr="006070CB">
        <w:rPr>
          <w:rFonts w:ascii="Times New Roman" w:eastAsia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Персидский царь Кир Великий: его победы, военные хитрости и легенды      о нём. Образование Персидской державы (завоевание Мидии, Лидии, </w:t>
      </w:r>
      <w:proofErr w:type="spellStart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Вавилонии</w:t>
      </w:r>
      <w:proofErr w:type="spellEnd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, Египта). Царь Дарий Первый. Царская дорога и царская почта. Система налогообложения. Войско персидского царя. Столица великой державы древности — город</w:t>
      </w:r>
      <w:r w:rsidRPr="006070CB">
        <w:rPr>
          <w:rFonts w:ascii="Times New Roman" w:eastAsia="Times New Roman" w:hAnsi="Times New Roman" w:cs="Times New Roman"/>
          <w:spacing w:val="44"/>
          <w:w w:val="110"/>
          <w:sz w:val="24"/>
          <w:szCs w:val="24"/>
        </w:rPr>
        <w:t xml:space="preserve"> </w:t>
      </w:r>
      <w:proofErr w:type="spellStart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Персеполь</w:t>
      </w:r>
      <w:proofErr w:type="spellEnd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.</w:t>
      </w:r>
    </w:p>
    <w:p w:rsidR="006070CB" w:rsidRPr="006070CB" w:rsidRDefault="006070CB" w:rsidP="006070CB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70CB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ИСТОРИЯ СРЕДНИХ ВЕКОВ</w:t>
      </w:r>
    </w:p>
    <w:p w:rsidR="006070CB" w:rsidRPr="006070CB" w:rsidRDefault="006070CB" w:rsidP="006070CB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70CB" w:rsidRPr="006070CB" w:rsidRDefault="006070CB" w:rsidP="006070CB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jc w:val="center"/>
        <w:outlineLvl w:val="1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6070CB">
        <w:rPr>
          <w:rFonts w:ascii="Times New Roman" w:eastAsia="Arial" w:hAnsi="Times New Roman" w:cs="Times New Roman"/>
          <w:b/>
          <w:bCs/>
          <w:w w:val="105"/>
          <w:sz w:val="24"/>
          <w:szCs w:val="24"/>
        </w:rPr>
        <w:t>Тема 1. Становление средневековой Европы (</w:t>
      </w:r>
      <w:r w:rsidRPr="006070CB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en-US"/>
        </w:rPr>
        <w:t>VI</w:t>
      </w:r>
      <w:r w:rsidRPr="006070CB">
        <w:rPr>
          <w:rFonts w:ascii="Times New Roman" w:eastAsia="Arial" w:hAnsi="Times New Roman" w:cs="Times New Roman"/>
          <w:b/>
          <w:bCs/>
          <w:w w:val="105"/>
          <w:sz w:val="24"/>
          <w:szCs w:val="24"/>
        </w:rPr>
        <w:t>—</w:t>
      </w:r>
      <w:r w:rsidRPr="006070CB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en-US"/>
        </w:rPr>
        <w:t>XI</w:t>
      </w:r>
      <w:r w:rsidRPr="006070CB">
        <w:rPr>
          <w:rFonts w:ascii="Times New Roman" w:eastAsia="Arial" w:hAnsi="Times New Roman" w:cs="Times New Roman"/>
          <w:b/>
          <w:bCs/>
          <w:w w:val="105"/>
          <w:sz w:val="24"/>
          <w:szCs w:val="24"/>
        </w:rPr>
        <w:t xml:space="preserve"> вв.)</w:t>
      </w:r>
    </w:p>
    <w:p w:rsidR="006070CB" w:rsidRPr="006070CB" w:rsidRDefault="006070CB" w:rsidP="006070CB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ind w:firstLine="340"/>
        <w:jc w:val="both"/>
        <w:rPr>
          <w:rFonts w:ascii="Times New Roman" w:eastAsia="Times New Roman" w:hAnsi="Times New Roman" w:cs="Times New Roman"/>
          <w:w w:val="110"/>
          <w:sz w:val="24"/>
          <w:szCs w:val="24"/>
        </w:rPr>
      </w:pPr>
      <w:r w:rsidRPr="006070C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 xml:space="preserve">Образование варварских королевств. Государство франков и христианская церковь в </w:t>
      </w:r>
      <w:r w:rsidRPr="006070CB">
        <w:rPr>
          <w:rFonts w:ascii="Times New Roman" w:eastAsia="Times New Roman" w:hAnsi="Times New Roman" w:cs="Times New Roman"/>
          <w:b/>
          <w:w w:val="110"/>
          <w:sz w:val="24"/>
          <w:szCs w:val="24"/>
          <w:lang w:val="en-US"/>
        </w:rPr>
        <w:t>VI</w:t>
      </w:r>
      <w:r w:rsidRPr="006070C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—</w:t>
      </w:r>
      <w:r w:rsidRPr="006070CB">
        <w:rPr>
          <w:rFonts w:ascii="Times New Roman" w:eastAsia="Times New Roman" w:hAnsi="Times New Roman" w:cs="Times New Roman"/>
          <w:b/>
          <w:w w:val="110"/>
          <w:sz w:val="24"/>
          <w:szCs w:val="24"/>
          <w:lang w:val="en-US"/>
        </w:rPr>
        <w:t>VIII</w:t>
      </w:r>
      <w:r w:rsidRPr="006070C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 xml:space="preserve"> вв.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Образование варварских государств на территории бывшей Западной Римской империи. Франки. Возвышение </w:t>
      </w:r>
      <w:proofErr w:type="spellStart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Хлодвига</w:t>
      </w:r>
      <w:proofErr w:type="spellEnd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- вождя франков. Складывание королевства у франков во главе</w:t>
      </w:r>
      <w:r w:rsidRPr="006070CB">
        <w:rPr>
          <w:rFonts w:ascii="Times New Roman" w:eastAsia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с </w:t>
      </w:r>
      <w:proofErr w:type="spellStart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Хлодвигом</w:t>
      </w:r>
      <w:proofErr w:type="spellEnd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, основателем рода Меровингов. Признание римской знатью власти </w:t>
      </w:r>
      <w:proofErr w:type="spellStart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Хлодвига</w:t>
      </w:r>
      <w:proofErr w:type="spellEnd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. Сближение культур, </w:t>
      </w:r>
      <w:r w:rsidRPr="006070CB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образа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жизни германцев и римлян.  Элементарность государственного устройства у франков при сильной королевской власти. Налоги, </w:t>
      </w:r>
      <w:r w:rsidRPr="006070CB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суд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и военная организация у франков. Переход от обычая к писаному закону как инструменту внедрения и регулирования единых порядков на территории Франкского королевства. Складывание крупного землевладения и новых отношений среди франков. Полноправность знати на местах. Завершение распада родовой организации франков и переход к соседской общине. Раздел </w:t>
      </w:r>
      <w:proofErr w:type="spellStart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Хлодвигом</w:t>
      </w:r>
      <w:proofErr w:type="spellEnd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Франкского королевства между наследниками. </w:t>
      </w:r>
      <w:proofErr w:type="spellStart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Хлодвиг</w:t>
      </w:r>
      <w:proofErr w:type="spellEnd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и христианская церковь. Христианство как инструмент объединения и подчинения населения власти, освящённой</w:t>
      </w:r>
      <w:r w:rsidRPr="006070CB">
        <w:rPr>
          <w:rFonts w:ascii="Times New Roman" w:eastAsia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Богом. Духовенство и миряне. Новые образцы и правила жизни по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lastRenderedPageBreak/>
        <w:t xml:space="preserve">Библии для франков. Распространение христианства среди варваров. Появление </w:t>
      </w:r>
      <w:r w:rsidRPr="006070CB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монахов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и возникновение их поселений монастырей. Белое и чёрное монашество. Монастыри как центры формирования новой культуры. Превращение монастырей в крупных</w:t>
      </w:r>
      <w:r w:rsidRPr="006070CB">
        <w:rPr>
          <w:rFonts w:ascii="Times New Roman" w:eastAsia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землевладельцев. </w:t>
      </w:r>
      <w:r w:rsidRPr="006070CB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Усобицы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потомков </w:t>
      </w:r>
      <w:proofErr w:type="spellStart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Хлодвига</w:t>
      </w:r>
      <w:proofErr w:type="spellEnd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и их последствия для Франк</w:t>
      </w:r>
      <w:r w:rsidRPr="006070CB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ского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королевства. Меровинги - «ленивые короли». Карл </w:t>
      </w:r>
      <w:proofErr w:type="spellStart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Мартелл</w:t>
      </w:r>
      <w:proofErr w:type="spellEnd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. Битва у Пуатье и её значение. Военная реформа Карла </w:t>
      </w:r>
      <w:proofErr w:type="spellStart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Мартелла</w:t>
      </w:r>
      <w:proofErr w:type="spellEnd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. Феод и феодал. Папа римский и </w:t>
      </w:r>
      <w:proofErr w:type="spellStart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Пипин</w:t>
      </w:r>
      <w:proofErr w:type="spellEnd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Короткий. «Дар </w:t>
      </w:r>
      <w:proofErr w:type="spellStart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Пипина</w:t>
      </w:r>
      <w:proofErr w:type="spellEnd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»: образование государства пап римских - Папской</w:t>
      </w:r>
      <w:r w:rsidRPr="006070CB">
        <w:rPr>
          <w:rFonts w:ascii="Times New Roman" w:eastAsia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области.</w:t>
      </w:r>
    </w:p>
    <w:p w:rsidR="006070CB" w:rsidRPr="006070CB" w:rsidRDefault="006070CB" w:rsidP="006070CB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ind w:firstLine="340"/>
        <w:jc w:val="both"/>
        <w:rPr>
          <w:rFonts w:ascii="Times New Roman" w:eastAsia="Times New Roman" w:hAnsi="Times New Roman" w:cs="Times New Roman"/>
          <w:w w:val="110"/>
          <w:sz w:val="24"/>
          <w:szCs w:val="24"/>
        </w:rPr>
      </w:pPr>
      <w:r w:rsidRPr="006070C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 xml:space="preserve">Возникновение и распад империи Карла </w:t>
      </w:r>
      <w:r w:rsidRPr="006070CB">
        <w:rPr>
          <w:rFonts w:ascii="Times New Roman" w:eastAsia="Times New Roman" w:hAnsi="Times New Roman" w:cs="Times New Roman"/>
          <w:b/>
          <w:spacing w:val="-3"/>
          <w:w w:val="110"/>
          <w:sz w:val="24"/>
          <w:szCs w:val="24"/>
        </w:rPr>
        <w:t xml:space="preserve">Великого. 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Новый король и династия Каролингов. Личность Карла Великого. Карл и титул европейских правителей.  Папа римский и великий король франков. Направления, цели и итоги военных походов короля Карла. Утрата самостоятельности Саксонии. Расширение границ Франкского государства. Образование империи Карла Великого. Древняя Римская империя, объединявшая христианский мир, как идеал варварских народов раннего Средневековья. Административно-военное управление воссозданной империей франкского короля. </w:t>
      </w:r>
      <w:r w:rsidRPr="006070CB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>Куль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турная разрозненность и слабость экономических отношений как препятствие для объединения народов под властью императора Карла. Раздел империи Карлом между наследниками. </w:t>
      </w:r>
      <w:proofErr w:type="spellStart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Верденский</w:t>
      </w:r>
      <w:proofErr w:type="spellEnd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договор: последующее рождение Лотарингии, Франции и Германии. Папская область. Новый император. Развитие феодальных отношений во Франкском государстве. От свободы крестьян к крепостной</w:t>
      </w:r>
      <w:r w:rsidRPr="006070CB">
        <w:rPr>
          <w:rFonts w:ascii="Times New Roman" w:eastAsia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зависимости.</w:t>
      </w:r>
    </w:p>
    <w:p w:rsidR="006070CB" w:rsidRPr="006070CB" w:rsidRDefault="006070CB" w:rsidP="006070CB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0C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Феодальная раздробленность Западной Европы в</w:t>
      </w:r>
      <w:r w:rsidRPr="006070CB">
        <w:rPr>
          <w:rFonts w:ascii="Times New Roman" w:eastAsia="Times New Roman" w:hAnsi="Times New Roman" w:cs="Times New Roman"/>
          <w:b/>
          <w:spacing w:val="38"/>
          <w:w w:val="110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b/>
          <w:w w:val="110"/>
          <w:sz w:val="24"/>
          <w:szCs w:val="24"/>
          <w:lang w:val="en-US"/>
        </w:rPr>
        <w:t>IX</w:t>
      </w:r>
      <w:r w:rsidRPr="006070C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-</w:t>
      </w:r>
      <w:r w:rsidRPr="006070CB">
        <w:rPr>
          <w:rFonts w:ascii="Times New Roman" w:eastAsia="Times New Roman" w:hAnsi="Times New Roman" w:cs="Times New Roman"/>
          <w:b/>
          <w:spacing w:val="3"/>
          <w:w w:val="110"/>
          <w:sz w:val="24"/>
          <w:szCs w:val="24"/>
          <w:lang w:val="en-US"/>
        </w:rPr>
        <w:t>XI</w:t>
      </w:r>
      <w:r w:rsidRPr="006070CB">
        <w:rPr>
          <w:rFonts w:ascii="Times New Roman" w:eastAsia="Times New Roman" w:hAnsi="Times New Roman" w:cs="Times New Roman"/>
          <w:b/>
          <w:spacing w:val="56"/>
          <w:w w:val="110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веках.</w:t>
      </w:r>
      <w:r w:rsidRPr="006070CB">
        <w:rPr>
          <w:rFonts w:ascii="Times New Roman" w:eastAsia="Times New Roman" w:hAnsi="Times New Roman" w:cs="Times New Roman"/>
          <w:b/>
          <w:spacing w:val="44"/>
          <w:w w:val="110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Феодализм.</w:t>
      </w:r>
      <w:r w:rsidRPr="006070CB">
        <w:rPr>
          <w:rFonts w:ascii="Times New Roman" w:eastAsia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Феодальная</w:t>
      </w:r>
      <w:r w:rsidRPr="006070CB">
        <w:rPr>
          <w:rFonts w:ascii="Times New Roman" w:eastAsia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лестница.</w:t>
      </w:r>
      <w:r w:rsidRPr="006070CB">
        <w:rPr>
          <w:rFonts w:ascii="Times New Roman" w:eastAsia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Франция</w:t>
      </w:r>
      <w:r w:rsidRPr="006070CB">
        <w:rPr>
          <w:rFonts w:ascii="Times New Roman" w:eastAsia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в</w:t>
      </w:r>
      <w:r w:rsidRPr="006070CB">
        <w:rPr>
          <w:rFonts w:ascii="Times New Roman" w:eastAsia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  <w:lang w:val="en-US"/>
        </w:rPr>
        <w:t>IX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-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  <w:lang w:val="en-US"/>
        </w:rPr>
        <w:t>XI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вв. Потеря королевской властью значения центрального государственного органа. Слабость Каролингов. Гуго </w:t>
      </w:r>
      <w:proofErr w:type="spellStart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Капет</w:t>
      </w:r>
      <w:proofErr w:type="spellEnd"/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- новый избранный король. Владения короля - его домен. Германия в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  <w:lang w:val="en-US"/>
        </w:rPr>
        <w:t>IX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—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  <w:lang w:val="en-US"/>
        </w:rPr>
        <w:t>XI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вв.</w:t>
      </w:r>
      <w:r w:rsidRPr="006070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70CB" w:rsidRPr="006070CB" w:rsidRDefault="006070CB" w:rsidP="006070CB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ind w:firstLine="340"/>
        <w:jc w:val="both"/>
        <w:rPr>
          <w:rFonts w:ascii="Times New Roman" w:eastAsia="Times New Roman" w:hAnsi="Times New Roman" w:cs="Times New Roman"/>
          <w:b/>
          <w:spacing w:val="-3"/>
          <w:w w:val="115"/>
          <w:sz w:val="24"/>
          <w:szCs w:val="24"/>
        </w:rPr>
      </w:pPr>
      <w:r w:rsidRPr="006070CB">
        <w:rPr>
          <w:rFonts w:ascii="Times New Roman" w:eastAsia="Times New Roman" w:hAnsi="Times New Roman" w:cs="Times New Roman"/>
          <w:b/>
          <w:spacing w:val="-3"/>
          <w:w w:val="115"/>
          <w:sz w:val="24"/>
          <w:szCs w:val="24"/>
        </w:rPr>
        <w:t xml:space="preserve">Англия </w:t>
      </w:r>
      <w:r w:rsidRPr="006070CB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 xml:space="preserve">в раннее </w:t>
      </w:r>
      <w:r w:rsidRPr="006070CB">
        <w:rPr>
          <w:rFonts w:ascii="Times New Roman" w:eastAsia="Times New Roman" w:hAnsi="Times New Roman" w:cs="Times New Roman"/>
          <w:b/>
          <w:spacing w:val="-3"/>
          <w:w w:val="115"/>
          <w:sz w:val="24"/>
          <w:szCs w:val="24"/>
        </w:rPr>
        <w:t xml:space="preserve">Средневековье. </w:t>
      </w:r>
      <w:r w:rsidRPr="006070CB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Англия в </w:t>
      </w:r>
      <w:r w:rsidRPr="006070CB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IX</w:t>
      </w:r>
      <w:r w:rsidRPr="006070CB">
        <w:rPr>
          <w:rFonts w:ascii="Times New Roman" w:eastAsia="Times New Roman" w:hAnsi="Times New Roman" w:cs="Times New Roman"/>
          <w:w w:val="115"/>
          <w:sz w:val="24"/>
          <w:szCs w:val="24"/>
        </w:rPr>
        <w:t>—</w:t>
      </w:r>
      <w:r w:rsidRPr="006070CB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XI</w:t>
      </w:r>
      <w:r w:rsidRPr="006070CB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вв. Легенды об английском короле Артуре и историческая реальность. Бретань и Британия. Норманны и их образ жизни. Варяги и народы Восточной Европы. Русь и варяги. Норманнские Рюриковичи - первая династия князей Древней Руси.</w:t>
      </w:r>
      <w:r w:rsidRPr="006070CB">
        <w:rPr>
          <w:rFonts w:ascii="Times New Roman" w:eastAsia="Times New Roman" w:hAnsi="Times New Roman" w:cs="Times New Roman"/>
          <w:spacing w:val="-19"/>
          <w:w w:val="115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5"/>
          <w:sz w:val="24"/>
          <w:szCs w:val="24"/>
        </w:rPr>
        <w:t>Объединение</w:t>
      </w:r>
      <w:r w:rsidRPr="006070CB">
        <w:rPr>
          <w:rFonts w:ascii="Times New Roman" w:eastAsia="Times New Roman" w:hAnsi="Times New Roman" w:cs="Times New Roman"/>
          <w:spacing w:val="-18"/>
          <w:w w:val="115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5"/>
          <w:sz w:val="24"/>
          <w:szCs w:val="24"/>
        </w:rPr>
        <w:t>Англии</w:t>
      </w:r>
      <w:r w:rsidRPr="006070CB">
        <w:rPr>
          <w:rFonts w:ascii="Times New Roman" w:eastAsia="Times New Roman" w:hAnsi="Times New Roman" w:cs="Times New Roman"/>
          <w:spacing w:val="-19"/>
          <w:w w:val="115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6070CB">
        <w:rPr>
          <w:rFonts w:ascii="Times New Roman" w:eastAsia="Times New Roman" w:hAnsi="Times New Roman" w:cs="Times New Roman"/>
          <w:spacing w:val="-18"/>
          <w:w w:val="115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5"/>
          <w:sz w:val="24"/>
          <w:szCs w:val="24"/>
        </w:rPr>
        <w:t>единое</w:t>
      </w:r>
      <w:r w:rsidRPr="006070CB">
        <w:rPr>
          <w:rFonts w:ascii="Times New Roman" w:eastAsia="Times New Roman" w:hAnsi="Times New Roman" w:cs="Times New Roman"/>
          <w:spacing w:val="-19"/>
          <w:w w:val="115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5"/>
          <w:sz w:val="24"/>
          <w:szCs w:val="24"/>
        </w:rPr>
        <w:t>государство.</w:t>
      </w:r>
      <w:r w:rsidRPr="006070CB">
        <w:rPr>
          <w:rFonts w:ascii="Times New Roman" w:eastAsia="Times New Roman" w:hAnsi="Times New Roman" w:cs="Times New Roman"/>
          <w:spacing w:val="-18"/>
          <w:w w:val="115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5"/>
          <w:sz w:val="24"/>
          <w:szCs w:val="24"/>
        </w:rPr>
        <w:t>Королевства норманнов в Скандинавии. Прекращение норманнских завоевательных</w:t>
      </w:r>
      <w:r w:rsidRPr="006070CB">
        <w:rPr>
          <w:rFonts w:ascii="Times New Roman" w:eastAsia="Times New Roman" w:hAnsi="Times New Roman" w:cs="Times New Roman"/>
          <w:spacing w:val="39"/>
          <w:w w:val="115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5"/>
          <w:sz w:val="24"/>
          <w:szCs w:val="24"/>
        </w:rPr>
        <w:t>походов.</w:t>
      </w:r>
    </w:p>
    <w:p w:rsidR="006070CB" w:rsidRPr="006070CB" w:rsidRDefault="006070CB" w:rsidP="006070CB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jc w:val="center"/>
        <w:outlineLvl w:val="1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6070CB">
        <w:rPr>
          <w:rFonts w:ascii="Times New Roman" w:eastAsia="Arial" w:hAnsi="Times New Roman" w:cs="Times New Roman"/>
          <w:b/>
          <w:bCs/>
          <w:spacing w:val="-6"/>
          <w:w w:val="110"/>
          <w:sz w:val="24"/>
          <w:szCs w:val="24"/>
        </w:rPr>
        <w:t xml:space="preserve">Тема </w:t>
      </w:r>
      <w:r w:rsidRPr="006070CB">
        <w:rPr>
          <w:rFonts w:ascii="Times New Roman" w:eastAsia="Arial" w:hAnsi="Times New Roman" w:cs="Times New Roman"/>
          <w:b/>
          <w:bCs/>
          <w:w w:val="110"/>
          <w:sz w:val="24"/>
          <w:szCs w:val="24"/>
        </w:rPr>
        <w:t xml:space="preserve">6. Католическая церковь в </w:t>
      </w:r>
      <w:r w:rsidRPr="006070CB">
        <w:rPr>
          <w:rFonts w:ascii="Times New Roman" w:eastAsia="Arial" w:hAnsi="Times New Roman" w:cs="Times New Roman"/>
          <w:b/>
          <w:bCs/>
          <w:w w:val="110"/>
          <w:sz w:val="24"/>
          <w:szCs w:val="24"/>
          <w:lang w:val="en-US"/>
        </w:rPr>
        <w:t>XI</w:t>
      </w:r>
      <w:r w:rsidRPr="006070CB">
        <w:rPr>
          <w:rFonts w:ascii="Times New Roman" w:eastAsia="Arial" w:hAnsi="Times New Roman" w:cs="Times New Roman"/>
          <w:b/>
          <w:bCs/>
          <w:w w:val="110"/>
          <w:sz w:val="24"/>
          <w:szCs w:val="24"/>
        </w:rPr>
        <w:t>—</w:t>
      </w:r>
      <w:r w:rsidRPr="006070CB">
        <w:rPr>
          <w:rFonts w:ascii="Times New Roman" w:eastAsia="Arial" w:hAnsi="Times New Roman" w:cs="Times New Roman"/>
          <w:b/>
          <w:bCs/>
          <w:w w:val="110"/>
          <w:sz w:val="24"/>
          <w:szCs w:val="24"/>
          <w:lang w:val="en-US"/>
        </w:rPr>
        <w:t>XIII</w:t>
      </w:r>
      <w:r w:rsidRPr="006070CB">
        <w:rPr>
          <w:rFonts w:ascii="Times New Roman" w:eastAsia="Arial" w:hAnsi="Times New Roman" w:cs="Times New Roman"/>
          <w:b/>
          <w:bCs/>
          <w:spacing w:val="55"/>
          <w:w w:val="110"/>
          <w:sz w:val="24"/>
          <w:szCs w:val="24"/>
        </w:rPr>
        <w:t xml:space="preserve"> </w:t>
      </w:r>
      <w:r w:rsidRPr="006070CB">
        <w:rPr>
          <w:rFonts w:ascii="Times New Roman" w:eastAsia="Arial" w:hAnsi="Times New Roman" w:cs="Times New Roman"/>
          <w:b/>
          <w:bCs/>
          <w:w w:val="110"/>
          <w:sz w:val="24"/>
          <w:szCs w:val="24"/>
        </w:rPr>
        <w:t>вв.</w:t>
      </w:r>
    </w:p>
    <w:p w:rsidR="006070CB" w:rsidRPr="006070CB" w:rsidRDefault="006070CB" w:rsidP="006070CB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70CB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Крестовые походы</w:t>
      </w:r>
    </w:p>
    <w:p w:rsidR="006070CB" w:rsidRPr="006070CB" w:rsidRDefault="006070CB" w:rsidP="006070CB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ind w:firstLine="340"/>
        <w:jc w:val="both"/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</w:pPr>
      <w:r w:rsidRPr="006070C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 xml:space="preserve">Могущество папской власти. Католическая церковь и еретики.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Складывание трёх сословий, характерных для общества феодального этапа. </w:t>
      </w:r>
      <w:r w:rsidRPr="006070CB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Успехи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в экономическом развитии и недостаток земель. Рост самостоятельности и потребностей феодалов. Нужда в новых «доходных» источниках. </w:t>
      </w:r>
      <w:r w:rsidRPr="006070CB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Усиление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власти короля. Церковь — крупнейший землевладелец. Рост влияния церкви и её экономического и духовного могущества. Разделение церквей. Ослабление авторитета и власти папы римского. Папа римский </w:t>
      </w:r>
      <w:r w:rsidRPr="006070CB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Григорий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  <w:lang w:val="en-US"/>
        </w:rPr>
        <w:t>VII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. Двухсотлетняя борьба королей и папства. Путь в </w:t>
      </w:r>
      <w:r w:rsidRPr="006070CB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Каноссу.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Опора папы — епископы и монастыри. Могущество папы Иннокентия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  <w:lang w:val="en-US"/>
        </w:rPr>
        <w:t>III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. Церковные соборы и догматы христианской веры. Движение еретиков. Католическая церковь и еретики. Альбигойские войны. Инквизиция. Монашеские нищенствующие ордены. Франциск Ассизский. Доминик</w:t>
      </w:r>
      <w:r w:rsidRPr="006070CB">
        <w:rPr>
          <w:rFonts w:ascii="Times New Roman" w:eastAsia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>Гусман.</w:t>
      </w:r>
    </w:p>
    <w:p w:rsidR="003A77FD" w:rsidRDefault="006070CB" w:rsidP="003A77FD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ind w:firstLine="340"/>
        <w:jc w:val="both"/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</w:pPr>
      <w:r w:rsidRPr="006070CB">
        <w:rPr>
          <w:rFonts w:ascii="Times New Roman" w:eastAsia="Times New Roman" w:hAnsi="Times New Roman" w:cs="Times New Roman"/>
          <w:b/>
          <w:spacing w:val="-3"/>
          <w:w w:val="110"/>
          <w:sz w:val="24"/>
          <w:szCs w:val="24"/>
        </w:rPr>
        <w:t>Крестовые походы</w:t>
      </w:r>
      <w:r w:rsidRPr="006070CB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>.</w:t>
      </w:r>
      <w:r w:rsidRPr="006070CB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 xml:space="preserve"> </w:t>
      </w:r>
      <w:proofErr w:type="spellStart"/>
      <w:r w:rsidRPr="006070CB">
        <w:rPr>
          <w:rFonts w:ascii="Times New Roman" w:eastAsia="Times New Roman" w:hAnsi="Times New Roman" w:cs="Times New Roman"/>
          <w:w w:val="115"/>
          <w:sz w:val="24"/>
          <w:szCs w:val="24"/>
        </w:rPr>
        <w:t>Клермонский</w:t>
      </w:r>
      <w:proofErr w:type="spellEnd"/>
      <w:r w:rsidRPr="006070CB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призыв папы римского </w:t>
      </w:r>
      <w:r w:rsidRPr="006070CB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Урбана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  <w:lang w:val="en-US"/>
        </w:rPr>
        <w:t>II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. Палестина — Святая земля для верующих христиан. Широкий отклик на призыв в обществе. Крестовые </w:t>
      </w:r>
      <w:r w:rsidRPr="006070CB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походы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и крестоносцы. Цели различных участников Крестовых походов. Различия </w:t>
      </w:r>
      <w:r w:rsidRPr="006070CB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походов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бедноты и феодалов. Последствия Первого крестового </w:t>
      </w:r>
      <w:r w:rsidRPr="006070CB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похода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для Византии.</w:t>
      </w:r>
      <w:r w:rsidRPr="006070CB">
        <w:rPr>
          <w:rFonts w:ascii="Times New Roman" w:eastAsia="Times New Roman" w:hAnsi="Times New Roman" w:cs="Times New Roman"/>
          <w:spacing w:val="57"/>
          <w:w w:val="110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Образование крестоносцами государств на Средиземноморском побережье. Отношения рыцарей с местным населением — мусульманами. Духовно- рыцарские ордены и их значение для защиты завоеваний крестоносцев в Палестине. Сопротивление народов Востока натиску крестоносцев. Объединение мусульман перед угрозой дальнейших завоеваний крестоносцев. Салах ад-Дин и </w:t>
      </w:r>
      <w:r w:rsidRPr="006070CB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>Тре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тий крестовый </w:t>
      </w:r>
      <w:r w:rsidRPr="006070CB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поход.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Судьба походов королей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lastRenderedPageBreak/>
        <w:t xml:space="preserve">Фридриха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  <w:lang w:val="en-US"/>
        </w:rPr>
        <w:t>I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Барбароссы, Филиппа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  <w:lang w:val="en-US"/>
        </w:rPr>
        <w:t>II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Августа, Ричарда Львиное Сердце со своими вассалами. Четвёртый крестовый </w:t>
      </w:r>
      <w:r w:rsidRPr="006070CB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поход: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благочестие и коварство. Разграбление Константинополя.  Распад Византии и её восстановление. Детские крестовые походы. Укрепление королевской власти. </w:t>
      </w:r>
      <w:r w:rsidRPr="006070CB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Усиление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мусульманских княжеств во главе с Египтом. Значение и итоги Крестовых походов для Запада и</w:t>
      </w:r>
      <w:r w:rsidRPr="006070CB">
        <w:rPr>
          <w:rFonts w:ascii="Times New Roman" w:eastAsia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6070CB">
        <w:rPr>
          <w:rFonts w:ascii="Times New Roman" w:eastAsia="Times New Roman" w:hAnsi="Times New Roman" w:cs="Times New Roman"/>
          <w:w w:val="110"/>
          <w:sz w:val="24"/>
          <w:szCs w:val="24"/>
        </w:rPr>
        <w:t>Востока.</w:t>
      </w:r>
    </w:p>
    <w:p w:rsidR="003A77FD" w:rsidRDefault="003A77FD" w:rsidP="003A77FD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ind w:firstLine="340"/>
        <w:jc w:val="both"/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</w:pPr>
    </w:p>
    <w:p w:rsidR="003A77FD" w:rsidRPr="003A77FD" w:rsidRDefault="003A77FD" w:rsidP="003A77FD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77FD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ИСТОРИЯ НОВОГО ВРЕМЕНИ: 1500—1800</w:t>
      </w:r>
    </w:p>
    <w:p w:rsidR="003A77FD" w:rsidRPr="003A77FD" w:rsidRDefault="003A77FD" w:rsidP="003A77FD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77FD" w:rsidRPr="003A77FD" w:rsidRDefault="003A77FD" w:rsidP="003A77FD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ind w:firstLine="335"/>
        <w:jc w:val="center"/>
        <w:outlineLvl w:val="1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3A77FD">
        <w:rPr>
          <w:rFonts w:ascii="Times New Roman" w:eastAsia="Arial" w:hAnsi="Times New Roman" w:cs="Times New Roman"/>
          <w:b/>
          <w:bCs/>
          <w:w w:val="110"/>
          <w:sz w:val="24"/>
          <w:szCs w:val="24"/>
        </w:rPr>
        <w:t>Тема 1. Мир в начале Нового времени. Великие географические открытия. Возрождение. Реформация</w:t>
      </w:r>
    </w:p>
    <w:p w:rsidR="003A77FD" w:rsidRPr="003A77FD" w:rsidRDefault="003A77FD" w:rsidP="003A77FD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7FD">
        <w:rPr>
          <w:rFonts w:ascii="Times New Roman" w:eastAsia="Times New Roman" w:hAnsi="Times New Roman" w:cs="Times New Roman"/>
          <w:b/>
          <w:spacing w:val="-3"/>
          <w:w w:val="110"/>
          <w:sz w:val="24"/>
          <w:szCs w:val="24"/>
        </w:rPr>
        <w:t xml:space="preserve">Введение. </w:t>
      </w:r>
      <w:r w:rsidRPr="003A77FD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 xml:space="preserve">От </w:t>
      </w:r>
      <w:r w:rsidRPr="003A77FD">
        <w:rPr>
          <w:rFonts w:ascii="Times New Roman" w:eastAsia="Times New Roman" w:hAnsi="Times New Roman" w:cs="Times New Roman"/>
          <w:b/>
          <w:spacing w:val="-4"/>
          <w:w w:val="110"/>
          <w:sz w:val="24"/>
          <w:szCs w:val="24"/>
        </w:rPr>
        <w:t xml:space="preserve">Средневековья </w:t>
      </w:r>
      <w:r w:rsidRPr="003A77FD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 xml:space="preserve">к Новому времени. </w:t>
      </w:r>
      <w:r w:rsidRPr="003A77FD">
        <w:rPr>
          <w:rFonts w:ascii="Times New Roman" w:eastAsia="Times New Roman" w:hAnsi="Times New Roman" w:cs="Times New Roman"/>
          <w:b/>
          <w:spacing w:val="-9"/>
          <w:w w:val="110"/>
          <w:sz w:val="24"/>
          <w:szCs w:val="24"/>
        </w:rPr>
        <w:t>Тех</w:t>
      </w:r>
      <w:r w:rsidRPr="003A77FD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 xml:space="preserve">нические открытия и </w:t>
      </w:r>
      <w:r w:rsidRPr="003A77FD">
        <w:rPr>
          <w:rFonts w:ascii="Times New Roman" w:eastAsia="Times New Roman" w:hAnsi="Times New Roman" w:cs="Times New Roman"/>
          <w:b/>
          <w:spacing w:val="-4"/>
          <w:w w:val="110"/>
          <w:sz w:val="24"/>
          <w:szCs w:val="24"/>
        </w:rPr>
        <w:t xml:space="preserve">выход </w:t>
      </w:r>
      <w:r w:rsidRPr="003A77FD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 xml:space="preserve">к Мировому </w:t>
      </w:r>
      <w:r w:rsidRPr="003A77FD">
        <w:rPr>
          <w:rFonts w:ascii="Times New Roman" w:eastAsia="Times New Roman" w:hAnsi="Times New Roman" w:cs="Times New Roman"/>
          <w:b/>
          <w:spacing w:val="-5"/>
          <w:w w:val="110"/>
          <w:sz w:val="24"/>
          <w:szCs w:val="24"/>
        </w:rPr>
        <w:t xml:space="preserve">океану. </w:t>
      </w:r>
      <w:r w:rsidRPr="003A77FD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>Традици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онное феодальное общество и </w:t>
      </w:r>
      <w:r w:rsidRPr="003A77FD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его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характеристика. Что изучает новая история. «Новое время» как </w:t>
      </w:r>
      <w:r w:rsidRPr="003A77FD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эпоха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«пробуждения </w:t>
      </w:r>
      <w:r w:rsidRPr="003A77FD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умов». </w:t>
      </w:r>
      <w:r w:rsidRPr="003A77FD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Где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и </w:t>
      </w:r>
      <w:r w:rsidRPr="003A77FD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когда </w:t>
      </w:r>
      <w:r w:rsidRPr="003A77FD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появился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этот термин. </w:t>
      </w:r>
      <w:r w:rsidRPr="003A77FD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Хронологические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границы и этапы Нового времени. Познание </w:t>
      </w:r>
      <w:r w:rsidRPr="003A77FD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окружающего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мира, </w:t>
      </w:r>
      <w:r w:rsidRPr="003A77FD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его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устройства (законов) изменяло мировоззрение, образ </w:t>
      </w:r>
      <w:r w:rsidRPr="003A77FD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жизни,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хозяйственную жизнь. Появление </w:t>
      </w:r>
      <w:r w:rsidRPr="003A77FD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машинного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производства. Новое время — </w:t>
      </w:r>
      <w:r w:rsidRPr="003A77FD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эпоха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>великих</w:t>
      </w:r>
      <w:r w:rsidRPr="003A77FD">
        <w:rPr>
          <w:rFonts w:ascii="Times New Roman" w:eastAsia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>изменений.</w:t>
      </w:r>
    </w:p>
    <w:p w:rsidR="003A77FD" w:rsidRPr="003A77FD" w:rsidRDefault="003A77FD" w:rsidP="003A77FD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7FD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 xml:space="preserve">Человек Нового времени.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>Развитие личностных характеристик человека, его стремление к самостоятельности и успе</w:t>
      </w:r>
      <w:r w:rsidRPr="003A77FD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>ху.</w:t>
      </w:r>
      <w:r w:rsidRPr="003A77FD">
        <w:rPr>
          <w:rFonts w:ascii="Times New Roman" w:eastAsia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>Предприниматели.</w:t>
      </w:r>
    </w:p>
    <w:p w:rsidR="003A77FD" w:rsidRPr="003A77FD" w:rsidRDefault="003A77FD" w:rsidP="003A77FD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7FD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 xml:space="preserve">Что связывает нас с Новым временем. </w:t>
      </w:r>
      <w:r w:rsidRPr="003A77FD">
        <w:rPr>
          <w:rFonts w:ascii="Times New Roman" w:eastAsia="Times New Roman" w:hAnsi="Times New Roman" w:cs="Times New Roman"/>
          <w:w w:val="115"/>
          <w:sz w:val="24"/>
          <w:szCs w:val="24"/>
        </w:rPr>
        <w:t>Близость во времени. Облик современных городов. Экономика и политика. Активность и социальность человека Нового времени. Запад и Восток: особенности общественного устройства и экономического развития.</w:t>
      </w:r>
      <w:r w:rsidRPr="003A77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Новые изобретения и усовершенствования. Новые источники энергии - ветряная мельница, каменный уголь. Книгопечатание. Расширение тематики </w:t>
      </w:r>
      <w:r w:rsidRPr="003A77FD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книг.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Географические представления. Революция в горнорудном промысле. </w:t>
      </w:r>
      <w:r w:rsidRPr="003A77FD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Успехи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в металлургии. Новое в военном деле. «Рыцарство было уничтожено пушкой». Усовершенствования в мореплавании и кораблестроении. Морские карты. Почему манили новые земли. Испания и Португалия ищут новые морские пути на Восток. Португалия лидер исследования путей в Индию. Энрике Мореплаватель. Открытие ближней Атлантики. Вокруг Африки в Индию. </w:t>
      </w:r>
      <w:proofErr w:type="spellStart"/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>Бартоломеу</w:t>
      </w:r>
      <w:proofErr w:type="spellEnd"/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proofErr w:type="spellStart"/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>Диаш</w:t>
      </w:r>
      <w:proofErr w:type="spellEnd"/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. </w:t>
      </w:r>
      <w:proofErr w:type="spellStart"/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>Васко</w:t>
      </w:r>
      <w:proofErr w:type="spellEnd"/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да </w:t>
      </w:r>
      <w:r w:rsidRPr="003A77FD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Гама.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>Свидетельств эпохи.</w:t>
      </w:r>
      <w:r w:rsidRPr="003A77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70CB" w:rsidRDefault="003A77FD" w:rsidP="003A77FD">
      <w:r w:rsidRPr="003A77FD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 xml:space="preserve">Встреча миров. Великие географические открытия и их последствия. </w:t>
      </w:r>
      <w:r w:rsidRPr="003A77FD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Четыре путешествия Христофора Колумба. Второе открытие нового материка: </w:t>
      </w:r>
      <w:proofErr w:type="spellStart"/>
      <w:r w:rsidRPr="003A77FD">
        <w:rPr>
          <w:rFonts w:ascii="Times New Roman" w:eastAsia="Times New Roman" w:hAnsi="Times New Roman" w:cs="Times New Roman"/>
          <w:w w:val="115"/>
          <w:sz w:val="24"/>
          <w:szCs w:val="24"/>
        </w:rPr>
        <w:t>Америго</w:t>
      </w:r>
      <w:proofErr w:type="spellEnd"/>
      <w:r w:rsidRPr="003A77FD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proofErr w:type="spellStart"/>
      <w:r w:rsidRPr="003A77FD">
        <w:rPr>
          <w:rFonts w:ascii="Times New Roman" w:eastAsia="Times New Roman" w:hAnsi="Times New Roman" w:cs="Times New Roman"/>
          <w:w w:val="115"/>
          <w:sz w:val="24"/>
          <w:szCs w:val="24"/>
        </w:rPr>
        <w:t>Веспуччи</w:t>
      </w:r>
      <w:proofErr w:type="spellEnd"/>
      <w:r w:rsidRPr="003A77FD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. Представление о Новом Свете. Первое кругосветное путешествие: Фернандо Магеллан. Земля-шар. Западноевропейская колонизация новых земель. </w:t>
      </w:r>
      <w:r w:rsidRPr="003A77FD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Поход </w:t>
      </w:r>
      <w:r w:rsidRPr="003A77FD">
        <w:rPr>
          <w:rFonts w:ascii="Times New Roman" w:eastAsia="Times New Roman" w:hAnsi="Times New Roman" w:cs="Times New Roman"/>
          <w:w w:val="115"/>
          <w:sz w:val="24"/>
          <w:szCs w:val="24"/>
        </w:rPr>
        <w:t>за золотом. Испанцы и португальцы в Новом Свете. Эрнандо Кортес. В поисках Эльдорадо. Владения португальцев в Азии. Значение Великих географических открытий. Изменение старых</w:t>
      </w:r>
      <w:r w:rsidRPr="003A77FD">
        <w:rPr>
          <w:rFonts w:ascii="Times New Roman" w:eastAsia="Times New Roman" w:hAnsi="Times New Roman" w:cs="Times New Roman"/>
          <w:spacing w:val="-29"/>
          <w:w w:val="115"/>
          <w:sz w:val="24"/>
          <w:szCs w:val="24"/>
        </w:rPr>
        <w:t xml:space="preserve"> </w:t>
      </w:r>
      <w:r w:rsidRPr="003A77FD">
        <w:rPr>
          <w:rFonts w:ascii="Times New Roman" w:eastAsia="Times New Roman" w:hAnsi="Times New Roman" w:cs="Times New Roman"/>
          <w:w w:val="115"/>
          <w:sz w:val="24"/>
          <w:szCs w:val="24"/>
        </w:rPr>
        <w:t>географических представлений о мире. Революция цен. Создание первых колониальных империй. Начало складывания мирового рынка. Сближение индустриального и традиционного</w:t>
      </w:r>
      <w:r w:rsidRPr="003A77FD">
        <w:rPr>
          <w:rFonts w:ascii="Times New Roman" w:eastAsia="Times New Roman" w:hAnsi="Times New Roman" w:cs="Times New Roman"/>
          <w:spacing w:val="45"/>
          <w:w w:val="115"/>
          <w:sz w:val="24"/>
          <w:szCs w:val="24"/>
        </w:rPr>
        <w:t xml:space="preserve"> </w:t>
      </w:r>
      <w:r w:rsidRPr="003A77FD">
        <w:rPr>
          <w:rFonts w:ascii="Times New Roman" w:eastAsia="Times New Roman" w:hAnsi="Times New Roman" w:cs="Times New Roman"/>
          <w:w w:val="115"/>
          <w:sz w:val="24"/>
          <w:szCs w:val="24"/>
        </w:rPr>
        <w:t>миров.</w:t>
      </w:r>
    </w:p>
    <w:p w:rsidR="003A77FD" w:rsidRPr="003A77FD" w:rsidRDefault="003A77FD" w:rsidP="003A77FD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7FD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 xml:space="preserve">Международные отношения в </w:t>
      </w:r>
      <w:r w:rsidRPr="003A77FD">
        <w:rPr>
          <w:rFonts w:ascii="Times New Roman" w:eastAsia="Times New Roman" w:hAnsi="Times New Roman" w:cs="Times New Roman"/>
          <w:b/>
          <w:w w:val="110"/>
          <w:sz w:val="24"/>
          <w:szCs w:val="24"/>
          <w:lang w:val="en-US"/>
        </w:rPr>
        <w:t>XVI</w:t>
      </w:r>
      <w:r w:rsidRPr="003A77FD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—</w:t>
      </w:r>
      <w:r w:rsidRPr="003A77FD">
        <w:rPr>
          <w:rFonts w:ascii="Times New Roman" w:eastAsia="Times New Roman" w:hAnsi="Times New Roman" w:cs="Times New Roman"/>
          <w:b/>
          <w:w w:val="110"/>
          <w:sz w:val="24"/>
          <w:szCs w:val="24"/>
          <w:lang w:val="en-US"/>
        </w:rPr>
        <w:t>XVIII</w:t>
      </w:r>
      <w:r w:rsidRPr="003A77FD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 xml:space="preserve"> вв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>. Причины</w:t>
      </w:r>
      <w:r w:rsidRPr="003A77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международных конфликтов в Европе в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  <w:lang w:val="en-US"/>
        </w:rPr>
        <w:t>XVI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>—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  <w:lang w:val="en-US"/>
        </w:rPr>
        <w:t>XVIII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вв. Соперничество между Францией, Англией и Испанией. Тридцатилетняя война — первая общеевропейская война. Причины и начало войны. Основные военные действия. Альбрехт Валленштейн и его концепция войны. Вступление в войну Швеции. </w:t>
      </w:r>
      <w:r w:rsidRPr="003A77FD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Густав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  <w:lang w:val="en-US"/>
        </w:rPr>
        <w:t>II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Адольф — крупнейший полководец и создатель новой военной системы. Окончание войны и её итоги.</w:t>
      </w:r>
      <w:r w:rsidRPr="003A77FD">
        <w:rPr>
          <w:rFonts w:ascii="Times New Roman" w:eastAsia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3A77FD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>Усло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вия и значение Вестфальского мира. Европа в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  <w:lang w:val="en-US"/>
        </w:rPr>
        <w:t>XVIII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в. Северная война России и Дании против Швеции. Общеевропейская война — Семилетняя война, её участники, итоги и значение. Восточный вопрос. Война за испанское наследство — война за династические интересы и за владение колониями. Влияние европейских войн на международные отношения. Влияние Великой французской революции на</w:t>
      </w:r>
      <w:r w:rsidRPr="003A77FD">
        <w:rPr>
          <w:rFonts w:ascii="Times New Roman" w:eastAsia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>европейский международный</w:t>
      </w:r>
      <w:r w:rsidRPr="003A77FD">
        <w:rPr>
          <w:rFonts w:ascii="Times New Roman" w:eastAsia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>процесс.</w:t>
      </w:r>
    </w:p>
    <w:p w:rsidR="003A77FD" w:rsidRPr="003A77FD" w:rsidRDefault="003A77FD" w:rsidP="003A77FD">
      <w:pPr>
        <w:pStyle w:val="11"/>
        <w:tabs>
          <w:tab w:val="left" w:pos="9498"/>
        </w:tabs>
        <w:spacing w:line="240" w:lineRule="atLeast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B2E72">
        <w:rPr>
          <w:lang w:val="ru-RU"/>
        </w:rPr>
        <w:tab/>
      </w:r>
      <w:r w:rsidRPr="003A77FD">
        <w:rPr>
          <w:rFonts w:ascii="Times New Roman" w:hAnsi="Times New Roman" w:cs="Times New Roman"/>
          <w:w w:val="110"/>
          <w:sz w:val="24"/>
          <w:szCs w:val="24"/>
          <w:lang w:val="ru-RU"/>
        </w:rPr>
        <w:t>Тема 3. Эпоха Просвещения. Время преобразований</w:t>
      </w:r>
    </w:p>
    <w:p w:rsidR="003A77FD" w:rsidRPr="003A77FD" w:rsidRDefault="003A77FD" w:rsidP="003A77FD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7FD">
        <w:rPr>
          <w:rFonts w:ascii="Times New Roman" w:eastAsia="Times New Roman" w:hAnsi="Times New Roman" w:cs="Times New Roman"/>
          <w:b/>
          <w:w w:val="110"/>
          <w:sz w:val="24"/>
          <w:szCs w:val="24"/>
        </w:rPr>
        <w:lastRenderedPageBreak/>
        <w:t xml:space="preserve">Великие просветители Европы.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Просветители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  <w:lang w:val="en-US"/>
        </w:rPr>
        <w:t>XVIII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в. — продолжатели дела гуманистов эпохи Возрождения. Идеи Просвещения как мировоззрение укрепляющей свои позиции буржуазии. Ценности просветителей. Образование как решающий ресурс развития общества. Идеи прогресса и веры в безграничные возможности человека. Учение Джона Локка</w:t>
      </w:r>
      <w:r w:rsidRPr="003A77FD">
        <w:rPr>
          <w:rFonts w:ascii="Times New Roman" w:eastAsia="Times New Roman" w:hAnsi="Times New Roman" w:cs="Times New Roman"/>
          <w:spacing w:val="48"/>
          <w:w w:val="110"/>
          <w:sz w:val="24"/>
          <w:szCs w:val="24"/>
        </w:rPr>
        <w:t xml:space="preserve">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>о</w:t>
      </w:r>
    </w:p>
    <w:p w:rsidR="003A77FD" w:rsidRPr="003A77FD" w:rsidRDefault="003A77FD" w:rsidP="003A77FD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«естественных» правах человека и теория общественного договора. Представление о цели свободы как стремлении к счастью. Шарль </w:t>
      </w:r>
      <w:proofErr w:type="spellStart"/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>Монтескьё</w:t>
      </w:r>
      <w:proofErr w:type="spellEnd"/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>: теория разделения властей «О духе законов».</w:t>
      </w:r>
      <w:r w:rsidRPr="003A77FD">
        <w:rPr>
          <w:rFonts w:ascii="Times New Roman" w:eastAsia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>Вольтер:</w:t>
      </w:r>
      <w:r w:rsidRPr="003A77FD">
        <w:rPr>
          <w:rFonts w:ascii="Times New Roman" w:eastAsia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3A77FD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>поэт,</w:t>
      </w:r>
      <w:r w:rsidRPr="003A77FD">
        <w:rPr>
          <w:rFonts w:ascii="Times New Roman" w:eastAsia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>историк,</w:t>
      </w:r>
      <w:r w:rsidRPr="003A77FD">
        <w:rPr>
          <w:rFonts w:ascii="Times New Roman" w:eastAsia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>философ.</w:t>
      </w:r>
      <w:r w:rsidRPr="003A77FD">
        <w:rPr>
          <w:rFonts w:ascii="Times New Roman" w:eastAsia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>Идеи</w:t>
      </w:r>
      <w:r w:rsidRPr="003A77FD">
        <w:rPr>
          <w:rFonts w:ascii="Times New Roman" w:eastAsia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>Вольтера</w:t>
      </w:r>
      <w:r w:rsidRPr="003A77FD">
        <w:rPr>
          <w:rFonts w:ascii="Times New Roman" w:eastAsia="Times New Roman" w:hAnsi="Times New Roman" w:cs="Times New Roman"/>
          <w:spacing w:val="38"/>
          <w:w w:val="110"/>
          <w:sz w:val="24"/>
          <w:szCs w:val="24"/>
        </w:rPr>
        <w:t xml:space="preserve"> </w:t>
      </w:r>
      <w:proofErr w:type="spellStart"/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>обобщественно</w:t>
      </w:r>
      <w:proofErr w:type="spellEnd"/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-политическом устройстве общества, его ценностях. Идеи Ж.-Ж. Руссо: концепция о народном суверенитете, принципы равенства и свободы в программе преобразований. Идеи энциклопедистов — альтернатива существующим порядкам в странах Европы. Экономические учения А. Смита и Ж. </w:t>
      </w:r>
      <w:r w:rsidRPr="003A77FD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Тюрго.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>Влияние идей просветителей на формирование представлений о гражданском обществе, правовом государстве в Европе и Северной Америке. Манифест эпохи Просвещения.</w:t>
      </w:r>
    </w:p>
    <w:p w:rsidR="003A77FD" w:rsidRPr="003A77FD" w:rsidRDefault="003A77FD" w:rsidP="003A77FD">
      <w:pPr>
        <w:widowControl w:val="0"/>
        <w:tabs>
          <w:tab w:val="left" w:pos="9498"/>
        </w:tabs>
        <w:autoSpaceDE w:val="0"/>
        <w:autoSpaceDN w:val="0"/>
        <w:spacing w:after="0" w:line="240" w:lineRule="atLeast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7FD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 xml:space="preserve">Мир художественной </w:t>
      </w:r>
      <w:r w:rsidRPr="003A77FD">
        <w:rPr>
          <w:rFonts w:ascii="Times New Roman" w:eastAsia="Times New Roman" w:hAnsi="Times New Roman" w:cs="Times New Roman"/>
          <w:b/>
          <w:spacing w:val="-4"/>
          <w:w w:val="110"/>
          <w:sz w:val="24"/>
          <w:szCs w:val="24"/>
        </w:rPr>
        <w:t xml:space="preserve">культуры </w:t>
      </w:r>
      <w:r w:rsidRPr="003A77FD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 xml:space="preserve">Просвещения.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Вера человека в собственные возможности. Поиск идеала, </w:t>
      </w:r>
      <w:r w:rsidRPr="003A77FD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>образа</w:t>
      </w:r>
      <w:r w:rsidRPr="003A77FD">
        <w:rPr>
          <w:rFonts w:ascii="Times New Roman" w:eastAsia="Times New Roman" w:hAnsi="Times New Roman" w:cs="Times New Roman"/>
          <w:spacing w:val="61"/>
          <w:w w:val="110"/>
          <w:sz w:val="24"/>
          <w:szCs w:val="24"/>
        </w:rPr>
        <w:t xml:space="preserve">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героя эпохи. Д. Дефо: образ человека новой эпохи (буржуа) в художественной литературе. Д. Свифт: сатира на пороки современного ему буржуазного общества. Гуманистические ценности эпохи Просвещения и их отражение в творчестве П. Бомарше, Ф. Шиллера, И. </w:t>
      </w:r>
      <w:r w:rsidRPr="003A77FD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Гёте.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>Живописцы знати. Фран</w:t>
      </w:r>
      <w:r w:rsidRPr="003A77FD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суа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Буше. А. Ватто. Придворное искусство. «Певцы третьего сословия»: </w:t>
      </w:r>
      <w:r w:rsidRPr="003A77FD">
        <w:rPr>
          <w:rFonts w:ascii="Times New Roman" w:eastAsia="Times New Roman" w:hAnsi="Times New Roman" w:cs="Times New Roman"/>
          <w:spacing w:val="-12"/>
          <w:w w:val="110"/>
          <w:sz w:val="24"/>
          <w:szCs w:val="24"/>
        </w:rPr>
        <w:t xml:space="preserve">У. </w:t>
      </w:r>
      <w:r w:rsidRPr="003A77FD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Хогарт,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Ж. Б. С. Шарден. Свидетель эпохи: Жак Луи Давид. Музыкальное искусство эпохи Просвещения в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  <w:lang w:val="en-US"/>
        </w:rPr>
        <w:t>XVIII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в.: И. С. Бах, В. А. Моцарт, Л. Ван Бетховен. Архитектура эпохи великих царствований. Секуляризация</w:t>
      </w:r>
      <w:r w:rsidRPr="003A77FD">
        <w:rPr>
          <w:rFonts w:ascii="Times New Roman" w:eastAsia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3A77FD">
        <w:rPr>
          <w:rFonts w:ascii="Times New Roman" w:eastAsia="Times New Roman" w:hAnsi="Times New Roman" w:cs="Times New Roman"/>
          <w:w w:val="110"/>
          <w:sz w:val="24"/>
          <w:szCs w:val="24"/>
        </w:rPr>
        <w:t>культуры.</w:t>
      </w:r>
    </w:p>
    <w:p w:rsidR="006070CB" w:rsidRDefault="006070CB" w:rsidP="003A77FD">
      <w:pPr>
        <w:tabs>
          <w:tab w:val="left" w:pos="1320"/>
        </w:tabs>
        <w:jc w:val="both"/>
      </w:pPr>
    </w:p>
    <w:p w:rsidR="00873F40" w:rsidRDefault="00873F40" w:rsidP="003A77FD">
      <w:pPr>
        <w:tabs>
          <w:tab w:val="left" w:pos="1320"/>
        </w:tabs>
        <w:jc w:val="both"/>
      </w:pPr>
    </w:p>
    <w:p w:rsidR="00873F40" w:rsidRDefault="00873F40" w:rsidP="003A77FD">
      <w:pPr>
        <w:tabs>
          <w:tab w:val="left" w:pos="1320"/>
        </w:tabs>
        <w:jc w:val="both"/>
      </w:pPr>
    </w:p>
    <w:p w:rsidR="00873F40" w:rsidRDefault="00873F40" w:rsidP="003A77FD">
      <w:pPr>
        <w:tabs>
          <w:tab w:val="left" w:pos="1320"/>
        </w:tabs>
        <w:jc w:val="both"/>
      </w:pPr>
    </w:p>
    <w:p w:rsidR="00873F40" w:rsidRDefault="00873F40" w:rsidP="003A77FD">
      <w:pPr>
        <w:tabs>
          <w:tab w:val="left" w:pos="1320"/>
        </w:tabs>
        <w:jc w:val="both"/>
      </w:pPr>
    </w:p>
    <w:p w:rsidR="00873F40" w:rsidRDefault="00873F40" w:rsidP="003A77FD">
      <w:pPr>
        <w:tabs>
          <w:tab w:val="left" w:pos="1320"/>
        </w:tabs>
        <w:jc w:val="both"/>
      </w:pPr>
    </w:p>
    <w:p w:rsidR="00873F40" w:rsidRDefault="00873F40" w:rsidP="003A77FD">
      <w:pPr>
        <w:tabs>
          <w:tab w:val="left" w:pos="1320"/>
        </w:tabs>
        <w:jc w:val="both"/>
      </w:pPr>
    </w:p>
    <w:p w:rsidR="00873F40" w:rsidRDefault="00873F40" w:rsidP="003A77FD">
      <w:pPr>
        <w:tabs>
          <w:tab w:val="left" w:pos="1320"/>
        </w:tabs>
        <w:jc w:val="both"/>
      </w:pPr>
    </w:p>
    <w:p w:rsidR="00873F40" w:rsidRDefault="00873F40" w:rsidP="003A77FD">
      <w:pPr>
        <w:tabs>
          <w:tab w:val="left" w:pos="1320"/>
        </w:tabs>
        <w:jc w:val="both"/>
      </w:pPr>
    </w:p>
    <w:p w:rsidR="00873F40" w:rsidRDefault="00873F40" w:rsidP="003A77FD">
      <w:pPr>
        <w:tabs>
          <w:tab w:val="left" w:pos="1320"/>
        </w:tabs>
        <w:jc w:val="both"/>
      </w:pPr>
    </w:p>
    <w:p w:rsidR="00873F40" w:rsidRDefault="00873F40" w:rsidP="003A77FD">
      <w:pPr>
        <w:tabs>
          <w:tab w:val="left" w:pos="1320"/>
        </w:tabs>
        <w:jc w:val="both"/>
      </w:pPr>
    </w:p>
    <w:p w:rsidR="00873F40" w:rsidRDefault="00873F40" w:rsidP="003A77FD">
      <w:pPr>
        <w:tabs>
          <w:tab w:val="left" w:pos="1320"/>
        </w:tabs>
        <w:jc w:val="both"/>
      </w:pPr>
    </w:p>
    <w:p w:rsidR="00873F40" w:rsidRDefault="00873F40" w:rsidP="003A77FD">
      <w:pPr>
        <w:tabs>
          <w:tab w:val="left" w:pos="1320"/>
        </w:tabs>
        <w:jc w:val="both"/>
      </w:pPr>
    </w:p>
    <w:p w:rsidR="00873F40" w:rsidRDefault="00873F40" w:rsidP="003A77FD">
      <w:pPr>
        <w:tabs>
          <w:tab w:val="left" w:pos="1320"/>
        </w:tabs>
        <w:jc w:val="both"/>
      </w:pPr>
    </w:p>
    <w:p w:rsidR="00873F40" w:rsidRDefault="00873F40" w:rsidP="003A77FD">
      <w:pPr>
        <w:tabs>
          <w:tab w:val="left" w:pos="1320"/>
        </w:tabs>
        <w:jc w:val="both"/>
      </w:pPr>
    </w:p>
    <w:p w:rsidR="00873F40" w:rsidRDefault="00873F40" w:rsidP="003A77FD">
      <w:pPr>
        <w:tabs>
          <w:tab w:val="left" w:pos="1320"/>
        </w:tabs>
        <w:jc w:val="both"/>
      </w:pPr>
    </w:p>
    <w:p w:rsidR="00873F40" w:rsidRDefault="00873F40" w:rsidP="003A77FD">
      <w:pPr>
        <w:tabs>
          <w:tab w:val="left" w:pos="1320"/>
        </w:tabs>
        <w:jc w:val="both"/>
      </w:pPr>
    </w:p>
    <w:p w:rsidR="00873F40" w:rsidRDefault="00873F40" w:rsidP="003A77FD">
      <w:pPr>
        <w:tabs>
          <w:tab w:val="left" w:pos="1320"/>
        </w:tabs>
        <w:jc w:val="both"/>
      </w:pPr>
    </w:p>
    <w:p w:rsidR="00873F40" w:rsidRDefault="00873F40" w:rsidP="003A77FD">
      <w:pPr>
        <w:tabs>
          <w:tab w:val="left" w:pos="1320"/>
        </w:tabs>
        <w:jc w:val="both"/>
      </w:pPr>
    </w:p>
    <w:p w:rsidR="00873F40" w:rsidRDefault="00873F40" w:rsidP="003A77FD">
      <w:pPr>
        <w:tabs>
          <w:tab w:val="left" w:pos="1320"/>
        </w:tabs>
        <w:jc w:val="both"/>
      </w:pPr>
    </w:p>
    <w:p w:rsidR="00873F40" w:rsidRPr="00873F40" w:rsidRDefault="00873F40" w:rsidP="00873F40">
      <w:pPr>
        <w:widowControl w:val="0"/>
        <w:tabs>
          <w:tab w:val="left" w:pos="1395"/>
          <w:tab w:val="center" w:pos="5032"/>
        </w:tabs>
        <w:autoSpaceDE w:val="0"/>
        <w:autoSpaceDN w:val="0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73F40">
        <w:rPr>
          <w:rFonts w:ascii="Times New Roman" w:eastAsia="Times New Roman" w:hAnsi="Times New Roman" w:cs="Times New Roman"/>
          <w:b/>
          <w:sz w:val="24"/>
          <w:szCs w:val="24"/>
        </w:rPr>
        <w:t>СОДЕРЖАНИЕ КУРСА «ИСТОРИЯ РОССИИ». 6―9 КЛАССЫ</w:t>
      </w:r>
    </w:p>
    <w:p w:rsidR="00873F40" w:rsidRPr="00873F40" w:rsidRDefault="00873F40" w:rsidP="00873F40">
      <w:pPr>
        <w:pStyle w:val="a9"/>
        <w:spacing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F40">
        <w:rPr>
          <w:rFonts w:ascii="Times New Roman" w:hAnsi="Times New Roman" w:cs="Times New Roman"/>
          <w:b/>
          <w:sz w:val="24"/>
          <w:szCs w:val="24"/>
        </w:rPr>
        <w:t>Образование государства Русь</w:t>
      </w:r>
      <w:r w:rsidRPr="00873F40">
        <w:rPr>
          <w:rFonts w:ascii="Times New Roman" w:hAnsi="Times New Roman" w:cs="Times New Roman"/>
          <w:sz w:val="24"/>
          <w:szCs w:val="24"/>
        </w:rPr>
        <w:t xml:space="preserve"> Политическое развитие Европы в эпоху раннего Средневековья. Норманнский фактор в образовании европейских государств. Предпосылки и особенности складывания государства Русь. Формирование княжеской власти (князь и дружина, полюдье). Новгород и Киев — центры древнерусской государственности. Князь Олег. Образование государства. Перенос столицы в Киев. Первые русские князья, их внутренняя и внешняя политика. Формирование территории государства Русь. Социально-экономический строй ранней Руси. Земельные отношения. Свободное и зависимое население. Крупнейшие русские города, развитие ремёсел и торговли. Отношения Руси с соседними народами и государствами: Византией, странами Северной и Центральной Европы, кочевниками. Святослав и его роль в формировании системы геополитических интересов Руси. 41 Европейский христианский мир. Крещение Руси: причины и значение. Владимир I Святой. Зарождение ранней русской культуры, её специфика и достижения. Былинный эпос. Возникновение письменности. Начало летописания. Литература и её жанры (слово, житие, поучение, </w:t>
      </w:r>
      <w:proofErr w:type="spellStart"/>
      <w:r w:rsidRPr="00873F40">
        <w:rPr>
          <w:rFonts w:ascii="Times New Roman" w:hAnsi="Times New Roman" w:cs="Times New Roman"/>
          <w:sz w:val="24"/>
          <w:szCs w:val="24"/>
        </w:rPr>
        <w:t>хожение</w:t>
      </w:r>
      <w:proofErr w:type="spellEnd"/>
      <w:r w:rsidRPr="00873F40">
        <w:rPr>
          <w:rFonts w:ascii="Times New Roman" w:hAnsi="Times New Roman" w:cs="Times New Roman"/>
          <w:sz w:val="24"/>
          <w:szCs w:val="24"/>
        </w:rPr>
        <w:t>). Деревянное и каменное зодчество. Монументальная живопись, мозаики, фрески. Иконы. Декоративно-прикладное искусство. Быт и образ жизни разных слоёв населения.</w:t>
      </w:r>
    </w:p>
    <w:p w:rsidR="00873F40" w:rsidRPr="00873F40" w:rsidRDefault="00873F40" w:rsidP="00873F40">
      <w:pPr>
        <w:pStyle w:val="a9"/>
        <w:spacing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F40">
        <w:rPr>
          <w:rFonts w:ascii="Times New Roman" w:hAnsi="Times New Roman" w:cs="Times New Roman"/>
          <w:sz w:val="24"/>
          <w:szCs w:val="24"/>
        </w:rPr>
        <w:t xml:space="preserve"> </w:t>
      </w:r>
      <w:r w:rsidRPr="00873F40">
        <w:rPr>
          <w:rFonts w:ascii="Times New Roman" w:hAnsi="Times New Roman" w:cs="Times New Roman"/>
          <w:b/>
          <w:sz w:val="24"/>
          <w:szCs w:val="24"/>
        </w:rPr>
        <w:t>Русь в конце X ― начале XII в.</w:t>
      </w:r>
      <w:r w:rsidRPr="00873F40">
        <w:rPr>
          <w:rFonts w:ascii="Times New Roman" w:hAnsi="Times New Roman" w:cs="Times New Roman"/>
          <w:sz w:val="24"/>
          <w:szCs w:val="24"/>
        </w:rPr>
        <w:t xml:space="preserve"> Место и роль Руси в Европе. Расцвет Русского государства. Политический строй. Органы власти и управления. Внутриполитическое развитие. Ярослав Мудрый. Владимир Мономах. Древнерусское право: Русская Правда, церковные уставы. Социально-экономический уклад. Земельные отношения. Уровень социально-экономического развития русских земель. Дискуссии об общественном строе. Основные социальные слои древнерусского общества. Зависимые категории населения. Православная церковь и её роль в жизни общества. Развитие международных связей Русского государства, укрепление его международного положения. Развитие культуры. Летописание. «Повесть временных лет». Нестор. Просвещение. Литература. Деревянное и каменное зодчество, скульптура, живопись, прикладное искусство. Комплексный характер художественного оформления архитектурных сооружений. Значение древнерусской культуры в развитии европейской культуры. Ценностные ориентации русского общества. Повседневная жизнь, сельский и городской быт. Положение женщины. Дети и их воспитание. Картина мира древнерусского человека. Изменения в повседневной жизни с принятием христианства. Нехристианские общины на территории Руси. </w:t>
      </w:r>
    </w:p>
    <w:p w:rsidR="00873F40" w:rsidRPr="00873F40" w:rsidRDefault="00873F40" w:rsidP="00873F40">
      <w:pPr>
        <w:pStyle w:val="a9"/>
        <w:spacing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F40">
        <w:rPr>
          <w:rFonts w:ascii="Times New Roman" w:hAnsi="Times New Roman" w:cs="Times New Roman"/>
          <w:sz w:val="24"/>
          <w:szCs w:val="24"/>
        </w:rPr>
        <w:t xml:space="preserve"> </w:t>
      </w:r>
      <w:r w:rsidRPr="00873F40">
        <w:rPr>
          <w:rFonts w:ascii="Times New Roman" w:hAnsi="Times New Roman" w:cs="Times New Roman"/>
          <w:b/>
          <w:sz w:val="24"/>
          <w:szCs w:val="24"/>
        </w:rPr>
        <w:t>Русь в середине ХII ― начале XIII в.</w:t>
      </w:r>
      <w:r w:rsidRPr="00873F40">
        <w:rPr>
          <w:rFonts w:ascii="Times New Roman" w:hAnsi="Times New Roman" w:cs="Times New Roman"/>
          <w:sz w:val="24"/>
          <w:szCs w:val="24"/>
        </w:rPr>
        <w:t xml:space="preserve"> Эпоха политической раздробленности в Европе. Причины, особенности и последствия политической раздробленности на Руси. Формирование системы земель ― самостоятельных государств. Изменения в политическом строе. Эволюция общественного строя и права. Территория и население крупнейших русских земель. Рост и расцвет городов. Консолидирующая роль православной церкви в условиях политической децентрализации. Международные связи русских земель. Развитие русской культуры: формирование региональных центров. Летописание и его центры. Даниил Заточник. «Слово о полку Игореве».</w:t>
      </w:r>
    </w:p>
    <w:p w:rsidR="00873F40" w:rsidRPr="00873F40" w:rsidRDefault="00873F40" w:rsidP="00873F40">
      <w:pPr>
        <w:widowControl w:val="0"/>
        <w:autoSpaceDE w:val="0"/>
        <w:autoSpaceDN w:val="0"/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3F40">
        <w:rPr>
          <w:rFonts w:ascii="Times New Roman" w:eastAsia="Times New Roman" w:hAnsi="Times New Roman" w:cs="Times New Roman"/>
          <w:b/>
          <w:sz w:val="24"/>
          <w:szCs w:val="24"/>
        </w:rPr>
        <w:t xml:space="preserve">Россия в </w:t>
      </w:r>
      <w:r w:rsidRPr="00873F4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XVI</w:t>
      </w:r>
      <w:r w:rsidRPr="00873F40">
        <w:rPr>
          <w:rFonts w:ascii="Times New Roman" w:eastAsia="Times New Roman" w:hAnsi="Times New Roman" w:cs="Times New Roman"/>
          <w:b/>
          <w:sz w:val="24"/>
          <w:szCs w:val="24"/>
        </w:rPr>
        <w:t>―</w:t>
      </w:r>
      <w:r w:rsidRPr="00873F4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XVII</w:t>
      </w:r>
      <w:r w:rsidRPr="00873F40">
        <w:rPr>
          <w:rFonts w:ascii="Times New Roman" w:eastAsia="Times New Roman" w:hAnsi="Times New Roman" w:cs="Times New Roman"/>
          <w:b/>
          <w:sz w:val="24"/>
          <w:szCs w:val="24"/>
        </w:rPr>
        <w:t xml:space="preserve"> вв. (7 </w:t>
      </w:r>
      <w:proofErr w:type="spellStart"/>
      <w:r w:rsidRPr="00873F40">
        <w:rPr>
          <w:rFonts w:ascii="Times New Roman" w:eastAsia="Times New Roman" w:hAnsi="Times New Roman" w:cs="Times New Roman"/>
          <w:b/>
          <w:sz w:val="24"/>
          <w:szCs w:val="24"/>
        </w:rPr>
        <w:t>кл</w:t>
      </w:r>
      <w:proofErr w:type="spellEnd"/>
      <w:r w:rsidRPr="00873F40">
        <w:rPr>
          <w:rFonts w:ascii="Times New Roman" w:eastAsia="Times New Roman" w:hAnsi="Times New Roman" w:cs="Times New Roman"/>
          <w:b/>
          <w:sz w:val="24"/>
          <w:szCs w:val="24"/>
        </w:rPr>
        <w:t xml:space="preserve">.) Россия в </w:t>
      </w:r>
      <w:r w:rsidRPr="00873F4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XVI</w:t>
      </w:r>
      <w:r w:rsidRPr="00873F40">
        <w:rPr>
          <w:rFonts w:ascii="Times New Roman" w:eastAsia="Times New Roman" w:hAnsi="Times New Roman" w:cs="Times New Roman"/>
          <w:b/>
          <w:sz w:val="24"/>
          <w:szCs w:val="24"/>
        </w:rPr>
        <w:t xml:space="preserve"> в</w:t>
      </w:r>
      <w:r w:rsidRPr="00873F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3F40" w:rsidRDefault="00873F40" w:rsidP="00873F40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F40">
        <w:rPr>
          <w:rFonts w:ascii="Times New Roman" w:eastAsia="Times New Roman" w:hAnsi="Times New Roman" w:cs="Times New Roman"/>
          <w:sz w:val="24"/>
          <w:szCs w:val="24"/>
        </w:rPr>
        <w:t xml:space="preserve"> Мир после Великих географических открытий. Модернизация как главный вектор европейского развития. Формирование централизованных государств в Европе и зарождение европейского абсолютизма. Завершение объединения русских земель вокруг Москвы и формирование единого Российского государства. Центральные органы государственной власти. Приказная система. Боярская дума. Система местничества. Местное управление. Наместники. Принятие Иваном </w:t>
      </w:r>
      <w:r w:rsidRPr="00873F40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873F40">
        <w:rPr>
          <w:rFonts w:ascii="Times New Roman" w:eastAsia="Times New Roman" w:hAnsi="Times New Roman" w:cs="Times New Roman"/>
          <w:sz w:val="24"/>
          <w:szCs w:val="24"/>
        </w:rPr>
        <w:t xml:space="preserve"> царского титула. Реформы середины </w:t>
      </w:r>
      <w:r w:rsidRPr="00873F40">
        <w:rPr>
          <w:rFonts w:ascii="Times New Roman" w:eastAsia="Times New Roman" w:hAnsi="Times New Roman" w:cs="Times New Roman"/>
          <w:sz w:val="24"/>
          <w:szCs w:val="24"/>
          <w:lang w:val="en-US"/>
        </w:rPr>
        <w:t>XVI</w:t>
      </w:r>
      <w:r w:rsidRPr="00873F40">
        <w:rPr>
          <w:rFonts w:ascii="Times New Roman" w:eastAsia="Times New Roman" w:hAnsi="Times New Roman" w:cs="Times New Roman"/>
          <w:sz w:val="24"/>
          <w:szCs w:val="24"/>
        </w:rPr>
        <w:t xml:space="preserve"> в. Избранная рада. Появление Земских соборов. Специфика сословного представительства в России. Отмена кормлений. «Уложение о службе». Судебник 1550 г. «Стоглав». Земская реформа. Опричнина, дискуссия о её характере. Противоречивость фигуры Ивана Грозного и проводимых им преобразований. Экономическое развитие единого государства. Создание единой денежной системы. Начало закрепощения крестьянства. Перемены в социальной структуре российского общества в </w:t>
      </w:r>
      <w:r w:rsidRPr="00873F40">
        <w:rPr>
          <w:rFonts w:ascii="Times New Roman" w:eastAsia="Times New Roman" w:hAnsi="Times New Roman" w:cs="Times New Roman"/>
          <w:sz w:val="24"/>
          <w:szCs w:val="24"/>
          <w:lang w:val="en-US"/>
        </w:rPr>
        <w:t>XVI</w:t>
      </w:r>
      <w:r w:rsidRPr="00873F40">
        <w:rPr>
          <w:rFonts w:ascii="Times New Roman" w:eastAsia="Times New Roman" w:hAnsi="Times New Roman" w:cs="Times New Roman"/>
          <w:sz w:val="24"/>
          <w:szCs w:val="24"/>
        </w:rPr>
        <w:t xml:space="preserve"> в. Внешняя политика России в </w:t>
      </w:r>
      <w:r w:rsidRPr="00873F40">
        <w:rPr>
          <w:rFonts w:ascii="Times New Roman" w:eastAsia="Times New Roman" w:hAnsi="Times New Roman" w:cs="Times New Roman"/>
          <w:sz w:val="24"/>
          <w:szCs w:val="24"/>
          <w:lang w:val="en-US"/>
        </w:rPr>
        <w:t>XVI</w:t>
      </w:r>
      <w:r w:rsidRPr="00873F40">
        <w:rPr>
          <w:rFonts w:ascii="Times New Roman" w:eastAsia="Times New Roman" w:hAnsi="Times New Roman" w:cs="Times New Roman"/>
          <w:sz w:val="24"/>
          <w:szCs w:val="24"/>
        </w:rPr>
        <w:t xml:space="preserve"> в. Присоединение Казанского и Астраханского ханств, Западной </w:t>
      </w:r>
      <w:r w:rsidRPr="00873F4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Сибири как факт победы оседлой цивилизации над кочевой. Многообразие системы управления многонациональным государством. Приказ Казанского дворца. Начало освоения Урала и Сибири. Войны с Крымским ханством. Ливонская война. </w:t>
      </w:r>
      <w:proofErr w:type="spellStart"/>
      <w:r w:rsidRPr="00873F40">
        <w:rPr>
          <w:rFonts w:ascii="Times New Roman" w:eastAsia="Times New Roman" w:hAnsi="Times New Roman" w:cs="Times New Roman"/>
          <w:sz w:val="24"/>
          <w:szCs w:val="24"/>
        </w:rPr>
        <w:t>Полиэтничный</w:t>
      </w:r>
      <w:proofErr w:type="spellEnd"/>
      <w:r w:rsidRPr="00873F40">
        <w:rPr>
          <w:rFonts w:ascii="Times New Roman" w:eastAsia="Times New Roman" w:hAnsi="Times New Roman" w:cs="Times New Roman"/>
          <w:sz w:val="24"/>
          <w:szCs w:val="24"/>
        </w:rPr>
        <w:t xml:space="preserve"> характер населения Московского царства. Православие как основа государственной идеологии. Теория «Москва ― Третий Рим». Учреждение патриаршества. Сосуществование религий. Россия в системе европейских международных отношений в </w:t>
      </w:r>
      <w:r w:rsidRPr="00873F40">
        <w:rPr>
          <w:rFonts w:ascii="Times New Roman" w:eastAsia="Times New Roman" w:hAnsi="Times New Roman" w:cs="Times New Roman"/>
          <w:sz w:val="24"/>
          <w:szCs w:val="24"/>
          <w:lang w:val="en-US"/>
        </w:rPr>
        <w:t>XVI</w:t>
      </w:r>
      <w:r w:rsidRPr="00873F40">
        <w:rPr>
          <w:rFonts w:ascii="Times New Roman" w:eastAsia="Times New Roman" w:hAnsi="Times New Roman" w:cs="Times New Roman"/>
          <w:sz w:val="24"/>
          <w:szCs w:val="24"/>
        </w:rPr>
        <w:t xml:space="preserve"> в.</w:t>
      </w:r>
    </w:p>
    <w:p w:rsidR="00873F40" w:rsidRPr="00873F40" w:rsidRDefault="00873F40" w:rsidP="00873F40">
      <w:pPr>
        <w:widowControl w:val="0"/>
        <w:autoSpaceDE w:val="0"/>
        <w:autoSpaceDN w:val="0"/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3F40">
        <w:rPr>
          <w:rFonts w:ascii="Times New Roman" w:hAnsi="Times New Roman" w:cs="Times New Roman"/>
          <w:b/>
          <w:sz w:val="24"/>
          <w:szCs w:val="24"/>
        </w:rPr>
        <w:t>Россия в конце XVII ― XVIII в.</w:t>
      </w:r>
    </w:p>
    <w:p w:rsidR="00873F40" w:rsidRPr="00873F40" w:rsidRDefault="00873F40" w:rsidP="00873F40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F40">
        <w:rPr>
          <w:rFonts w:ascii="Times New Roman" w:eastAsia="Times New Roman" w:hAnsi="Times New Roman" w:cs="Times New Roman"/>
          <w:b/>
          <w:sz w:val="24"/>
          <w:szCs w:val="24"/>
        </w:rPr>
        <w:t>После Петра Великого: эпоха дворцовых переворотов</w:t>
      </w:r>
      <w:r w:rsidRPr="00873F40">
        <w:rPr>
          <w:rFonts w:ascii="Times New Roman" w:eastAsia="Times New Roman" w:hAnsi="Times New Roman" w:cs="Times New Roman"/>
          <w:sz w:val="24"/>
          <w:szCs w:val="24"/>
        </w:rPr>
        <w:t xml:space="preserve"> Изменение места и роли России в Европе. Отношения с Османской империей в политике европейских стран и России. Дворцовые перевороты: причины, сущность, последствия. Фаворитизм. Усиление роли гвардии. Екатерина </w:t>
      </w:r>
      <w:r w:rsidRPr="00873F4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873F40">
        <w:rPr>
          <w:rFonts w:ascii="Times New Roman" w:eastAsia="Times New Roman" w:hAnsi="Times New Roman" w:cs="Times New Roman"/>
          <w:sz w:val="24"/>
          <w:szCs w:val="24"/>
        </w:rPr>
        <w:t xml:space="preserve">. Пётр </w:t>
      </w:r>
      <w:r w:rsidRPr="00873F40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873F40">
        <w:rPr>
          <w:rFonts w:ascii="Times New Roman" w:eastAsia="Times New Roman" w:hAnsi="Times New Roman" w:cs="Times New Roman"/>
          <w:sz w:val="24"/>
          <w:szCs w:val="24"/>
        </w:rPr>
        <w:t>. «</w:t>
      </w:r>
      <w:proofErr w:type="spellStart"/>
      <w:r w:rsidRPr="00873F40">
        <w:rPr>
          <w:rFonts w:ascii="Times New Roman" w:eastAsia="Times New Roman" w:hAnsi="Times New Roman" w:cs="Times New Roman"/>
          <w:sz w:val="24"/>
          <w:szCs w:val="24"/>
        </w:rPr>
        <w:t>Верховники</w:t>
      </w:r>
      <w:proofErr w:type="spellEnd"/>
      <w:r w:rsidRPr="00873F40">
        <w:rPr>
          <w:rFonts w:ascii="Times New Roman" w:eastAsia="Times New Roman" w:hAnsi="Times New Roman" w:cs="Times New Roman"/>
          <w:sz w:val="24"/>
          <w:szCs w:val="24"/>
        </w:rPr>
        <w:t xml:space="preserve">». Анна Иоанновна. Кондиции — попытка ограничения абсолютной власти. Иоанн Антонович. Елизавета Петровна. Пётр </w:t>
      </w:r>
      <w:r w:rsidRPr="00873F40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873F40">
        <w:rPr>
          <w:rFonts w:ascii="Times New Roman" w:eastAsia="Times New Roman" w:hAnsi="Times New Roman" w:cs="Times New Roman"/>
          <w:sz w:val="24"/>
          <w:szCs w:val="24"/>
        </w:rPr>
        <w:t xml:space="preserve">. Внутренняя политика в 1725―1762 гг. Изменение системы центрального управления. Верховный тайный совет. Кабинет министров. Конференция при высочайшем дворе. Расширение привилегий дворянства. Манифест о вольности дворянства. Ужесточение политики в отношении крестьянства, казачества, национальных окраин. Изменения в системе городского управления. Начало промышленного переворота в Европе и экономическое развитие России. Экономическая и финансовая политика. Ликвидация внутренних таможен. Развитие мануфактур и торговли. Учреждение Дворянского и Купеческого банков. Национальная и религиозная политика в 1725―1762 гг. Внешняя политика в 1725―1762 гг. Основные направления внешней политики. Россия и Речь </w:t>
      </w:r>
      <w:proofErr w:type="spellStart"/>
      <w:r w:rsidRPr="00873F40">
        <w:rPr>
          <w:rFonts w:ascii="Times New Roman" w:eastAsia="Times New Roman" w:hAnsi="Times New Roman" w:cs="Times New Roman"/>
          <w:sz w:val="24"/>
          <w:szCs w:val="24"/>
        </w:rPr>
        <w:t>Посполитая</w:t>
      </w:r>
      <w:proofErr w:type="spellEnd"/>
      <w:r w:rsidRPr="00873F40">
        <w:rPr>
          <w:rFonts w:ascii="Times New Roman" w:eastAsia="Times New Roman" w:hAnsi="Times New Roman" w:cs="Times New Roman"/>
          <w:sz w:val="24"/>
          <w:szCs w:val="24"/>
        </w:rPr>
        <w:t xml:space="preserve">. Русско-турецкая война 1735―1739 гг. Русско-шведская война 1741―1742 гг. Начало присоединения к России казахских земель. Россия в Семилетней войне 1756―1762 гг. П. А. Румянцев. П. С. Салтыков. Итоги внешней политики. </w:t>
      </w:r>
    </w:p>
    <w:p w:rsidR="00873F40" w:rsidRPr="00873F40" w:rsidRDefault="00873F40" w:rsidP="00873F40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F40">
        <w:rPr>
          <w:rFonts w:ascii="Times New Roman" w:eastAsia="Times New Roman" w:hAnsi="Times New Roman" w:cs="Times New Roman"/>
          <w:b/>
          <w:sz w:val="24"/>
          <w:szCs w:val="24"/>
        </w:rPr>
        <w:t xml:space="preserve">Российская империя в период правления Екатерины </w:t>
      </w:r>
      <w:r w:rsidRPr="00873F4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873F40">
        <w:rPr>
          <w:rFonts w:ascii="Times New Roman" w:eastAsia="Times New Roman" w:hAnsi="Times New Roman" w:cs="Times New Roman"/>
          <w:sz w:val="24"/>
          <w:szCs w:val="24"/>
        </w:rPr>
        <w:t xml:space="preserve"> Россия в системе европейских и международных связей. Основные внешние вызовы. Научная революция второй половины </w:t>
      </w:r>
      <w:r w:rsidRPr="00873F40">
        <w:rPr>
          <w:rFonts w:ascii="Times New Roman" w:eastAsia="Times New Roman" w:hAnsi="Times New Roman" w:cs="Times New Roman"/>
          <w:sz w:val="24"/>
          <w:szCs w:val="24"/>
          <w:lang w:val="en-US"/>
        </w:rPr>
        <w:t>XVIII</w:t>
      </w:r>
      <w:r w:rsidRPr="00873F40">
        <w:rPr>
          <w:rFonts w:ascii="Times New Roman" w:eastAsia="Times New Roman" w:hAnsi="Times New Roman" w:cs="Times New Roman"/>
          <w:sz w:val="24"/>
          <w:szCs w:val="24"/>
        </w:rPr>
        <w:t xml:space="preserve"> в. Европейское Просвещение и его роль в формировании политики ведущих держав и России. Внутренняя политика Екатерины </w:t>
      </w:r>
      <w:r w:rsidRPr="00873F40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873F40">
        <w:rPr>
          <w:rFonts w:ascii="Times New Roman" w:eastAsia="Times New Roman" w:hAnsi="Times New Roman" w:cs="Times New Roman"/>
          <w:sz w:val="24"/>
          <w:szCs w:val="24"/>
        </w:rPr>
        <w:t xml:space="preserve">. Просвещённый абсолютизм. Секуляризация церковных земель. Проекты реформирования России. Уложенная комиссия. Вольное экономическое общество. Губернская реформа. Жалованные грамоты дворянству и городам. Экономическая и финансовая политика правительства. Рост городов. Развитие мануфактурного производства. Барщинное и оброчное крепостное хозяйство. Крупные предпринимательские династии. Хозяйственное освоение </w:t>
      </w:r>
      <w:proofErr w:type="spellStart"/>
      <w:r w:rsidRPr="00873F40">
        <w:rPr>
          <w:rFonts w:ascii="Times New Roman" w:eastAsia="Times New Roman" w:hAnsi="Times New Roman" w:cs="Times New Roman"/>
          <w:sz w:val="24"/>
          <w:szCs w:val="24"/>
        </w:rPr>
        <w:t>Новороссии</w:t>
      </w:r>
      <w:proofErr w:type="spellEnd"/>
      <w:r w:rsidRPr="00873F40">
        <w:rPr>
          <w:rFonts w:ascii="Times New Roman" w:eastAsia="Times New Roman" w:hAnsi="Times New Roman" w:cs="Times New Roman"/>
          <w:sz w:val="24"/>
          <w:szCs w:val="24"/>
        </w:rPr>
        <w:t xml:space="preserve">, Северного Кавказа, Поволжья, Урала. Социальная структура российского общества. Сословное самоуправление. Социальные и национальные движения. Восстание под предводительством Емельяна Пугачёва. Народы Прибалтики, Польши, Украины, Белоруссии, Поволжья, </w:t>
      </w:r>
      <w:proofErr w:type="spellStart"/>
      <w:r w:rsidRPr="00873F40">
        <w:rPr>
          <w:rFonts w:ascii="Times New Roman" w:eastAsia="Times New Roman" w:hAnsi="Times New Roman" w:cs="Times New Roman"/>
          <w:sz w:val="24"/>
          <w:szCs w:val="24"/>
        </w:rPr>
        <w:t>Новороссии</w:t>
      </w:r>
      <w:proofErr w:type="spellEnd"/>
      <w:r w:rsidRPr="00873F40">
        <w:rPr>
          <w:rFonts w:ascii="Times New Roman" w:eastAsia="Times New Roman" w:hAnsi="Times New Roman" w:cs="Times New Roman"/>
          <w:sz w:val="24"/>
          <w:szCs w:val="24"/>
        </w:rPr>
        <w:t xml:space="preserve">, Северного Кавказа, Сибири, Дальнего Востока, Северной Америки в составе Российской империи. Немецкие переселенцы. Национальная политика. Русская православная церковь, католики и протестанты. Положение мусульман, иудеев, буддистов. Основные направления внешней политики. Восточный вопрос и политика России. Русско-турецкие войны. Присоединение Крыма. «Греческий проект». Участие России в разделах Речи </w:t>
      </w:r>
      <w:proofErr w:type="spellStart"/>
      <w:r w:rsidRPr="00873F40">
        <w:rPr>
          <w:rFonts w:ascii="Times New Roman" w:eastAsia="Times New Roman" w:hAnsi="Times New Roman" w:cs="Times New Roman"/>
          <w:sz w:val="24"/>
          <w:szCs w:val="24"/>
        </w:rPr>
        <w:t>Посполитой</w:t>
      </w:r>
      <w:proofErr w:type="spellEnd"/>
      <w:r w:rsidRPr="00873F40">
        <w:rPr>
          <w:rFonts w:ascii="Times New Roman" w:eastAsia="Times New Roman" w:hAnsi="Times New Roman" w:cs="Times New Roman"/>
          <w:sz w:val="24"/>
          <w:szCs w:val="24"/>
        </w:rPr>
        <w:t xml:space="preserve">. Воссоединение Правобережной Украины с Левобережной Украиной. Вхождение в состав России Белоруссии и Литвы. Формирование основ глобальной внешней политики России. Отношения с азиатскими странами и народами. Война за независимость в Северной Америке и Россия. Французская революция конца </w:t>
      </w:r>
      <w:r w:rsidRPr="00873F40">
        <w:rPr>
          <w:rFonts w:ascii="Times New Roman" w:eastAsia="Times New Roman" w:hAnsi="Times New Roman" w:cs="Times New Roman"/>
          <w:sz w:val="24"/>
          <w:szCs w:val="24"/>
          <w:lang w:val="en-US"/>
        </w:rPr>
        <w:t>XVIII</w:t>
      </w:r>
      <w:r w:rsidRPr="00873F40">
        <w:rPr>
          <w:rFonts w:ascii="Times New Roman" w:eastAsia="Times New Roman" w:hAnsi="Times New Roman" w:cs="Times New Roman"/>
          <w:sz w:val="24"/>
          <w:szCs w:val="24"/>
        </w:rPr>
        <w:t xml:space="preserve"> в. и политика противостояния России революционным движениям в Европе. Расширение территории России и укрепление её международного положения. Россия ― великая европейская держава. </w:t>
      </w:r>
    </w:p>
    <w:p w:rsidR="00873F40" w:rsidRDefault="00873F40" w:rsidP="00873F40">
      <w:pPr>
        <w:pStyle w:val="a9"/>
        <w:spacing w:line="240" w:lineRule="atLeast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F40">
        <w:rPr>
          <w:rFonts w:ascii="Times New Roman" w:eastAsia="Calibri" w:hAnsi="Times New Roman" w:cs="Times New Roman"/>
          <w:b/>
          <w:sz w:val="24"/>
          <w:szCs w:val="24"/>
        </w:rPr>
        <w:t>Россия при Павле I</w:t>
      </w:r>
      <w:r w:rsidRPr="00873F40">
        <w:rPr>
          <w:rFonts w:ascii="Times New Roman" w:eastAsia="Calibri" w:hAnsi="Times New Roman" w:cs="Times New Roman"/>
          <w:sz w:val="24"/>
          <w:szCs w:val="24"/>
        </w:rPr>
        <w:t xml:space="preserve"> Изменение порядка престолонаследия. Ограничение дворянских привилегий. Ставка на мелкопоместное дворянство. Политика в отношении крестьян. Комиссия для составления законов Российской империи. Внешняя политика Павла I. Участие России в антифранцузских коалициях. Итальянский и Швейцарский походы А. В. Суворова. Военные экспедиции Ф. Ф. Ушакова. Заговор 11 марта 1801 г. и убийство императора Павла I</w:t>
      </w:r>
      <w:r w:rsidR="00D957F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957F7" w:rsidRDefault="00D957F7" w:rsidP="00873F40">
      <w:pPr>
        <w:pStyle w:val="a9"/>
        <w:spacing w:line="240" w:lineRule="atLeast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57F7" w:rsidRDefault="00D957F7" w:rsidP="00873F40">
      <w:pPr>
        <w:pStyle w:val="a9"/>
        <w:spacing w:line="240" w:lineRule="atLeast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uto"/>
        <w:ind w:left="403" w:right="114"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4BAD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Тематическое планирование.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– четверть 2020 г. (6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.) </w:t>
      </w:r>
    </w:p>
    <w:p w:rsidR="00D957F7" w:rsidRPr="00F64BAD" w:rsidRDefault="00D957F7" w:rsidP="00D957F7">
      <w:pPr>
        <w:widowControl w:val="0"/>
        <w:autoSpaceDE w:val="0"/>
        <w:autoSpaceDN w:val="0"/>
        <w:spacing w:after="0" w:line="240" w:lineRule="auto"/>
        <w:ind w:left="403" w:right="114"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6468"/>
        <w:gridCol w:w="1626"/>
      </w:tblGrid>
      <w:tr w:rsidR="00D957F7" w:rsidRPr="00F64BAD" w:rsidTr="00D957F7">
        <w:trPr>
          <w:trHeight w:val="304"/>
        </w:trPr>
        <w:tc>
          <w:tcPr>
            <w:tcW w:w="9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7F7" w:rsidRPr="00F64BAD" w:rsidRDefault="00D957F7" w:rsidP="004734A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1E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класс </w:t>
            </w:r>
          </w:p>
        </w:tc>
      </w:tr>
      <w:tr w:rsidR="00D957F7" w:rsidRPr="00F64BAD" w:rsidTr="00D957F7">
        <w:trPr>
          <w:trHeight w:val="291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7F7" w:rsidRPr="00F64BAD" w:rsidRDefault="00D957F7" w:rsidP="004734A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7F7" w:rsidRPr="00F64BAD" w:rsidRDefault="00D957F7" w:rsidP="004734A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A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раздела, урока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7F7" w:rsidRPr="00F64BAD" w:rsidRDefault="00D957F7" w:rsidP="004734A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A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D957F7" w:rsidRPr="00F64BAD" w:rsidTr="00D957F7">
        <w:trPr>
          <w:trHeight w:val="291"/>
        </w:trPr>
        <w:tc>
          <w:tcPr>
            <w:tcW w:w="9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7F7" w:rsidRPr="00F64BAD" w:rsidRDefault="00D957F7" w:rsidP="004734A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AD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 xml:space="preserve">Раздел </w:t>
            </w:r>
            <w:r w:rsidRPr="00F64BAD">
              <w:rPr>
                <w:rFonts w:ascii="Times New Roman" w:eastAsia="Times New Roman" w:hAnsi="Times New Roman" w:cs="Times New Roman"/>
                <w:w w:val="12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 xml:space="preserve">. ДРЕВНИЙ ВОСТОК </w:t>
            </w:r>
          </w:p>
        </w:tc>
      </w:tr>
      <w:tr w:rsidR="00D957F7" w:rsidRPr="00F64BAD" w:rsidTr="00D957F7">
        <w:trPr>
          <w:trHeight w:val="291"/>
        </w:trPr>
        <w:tc>
          <w:tcPr>
            <w:tcW w:w="9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7F7" w:rsidRPr="00F64BAD" w:rsidRDefault="00D957F7" w:rsidP="004734A2">
            <w:pPr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AD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Тема 4.  Древний  Египет  (</w:t>
            </w:r>
            <w:r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3</w:t>
            </w:r>
            <w:r w:rsidRPr="00F64BAD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 xml:space="preserve"> ч)</w:t>
            </w:r>
          </w:p>
        </w:tc>
      </w:tr>
      <w:tr w:rsidR="00D957F7" w:rsidRPr="00F64BAD" w:rsidTr="00D957F7">
        <w:trPr>
          <w:trHeight w:val="291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F7" w:rsidRPr="00F64BAD" w:rsidRDefault="00D957F7" w:rsidP="004734A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7F7" w:rsidRPr="00F64BAD" w:rsidRDefault="00D957F7" w:rsidP="004734A2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AD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Государство на берегах Нила.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7F7" w:rsidRPr="00F64BAD" w:rsidRDefault="00D957F7" w:rsidP="004734A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57F7" w:rsidRPr="00F64BAD" w:rsidTr="00D957F7">
        <w:trPr>
          <w:trHeight w:val="291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F7" w:rsidRPr="00F64BAD" w:rsidRDefault="00D957F7" w:rsidP="004734A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7F7" w:rsidRPr="00F64BAD" w:rsidRDefault="00D957F7" w:rsidP="004734A2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AD">
              <w:rPr>
                <w:rFonts w:ascii="Times New Roman" w:eastAsia="Times New Roman" w:hAnsi="Times New Roman" w:cs="Times New Roman"/>
                <w:sz w:val="24"/>
                <w:szCs w:val="24"/>
              </w:rPr>
              <w:t>Как жили земледельцы и ремесленники в Египте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7F7" w:rsidRPr="00F64BAD" w:rsidRDefault="00D957F7" w:rsidP="004734A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57F7" w:rsidRPr="00F64BAD" w:rsidTr="00D957F7">
        <w:trPr>
          <w:trHeight w:val="291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F7" w:rsidRPr="00F64BAD" w:rsidRDefault="00D957F7" w:rsidP="004734A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7F7" w:rsidRPr="00F64BAD" w:rsidRDefault="00D957F7" w:rsidP="004734A2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AD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Военные походы фараонов.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7F7" w:rsidRPr="00F64BAD" w:rsidRDefault="00D957F7" w:rsidP="004734A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57F7" w:rsidRPr="00F64BAD" w:rsidTr="00D957F7">
        <w:trPr>
          <w:trHeight w:val="291"/>
        </w:trPr>
        <w:tc>
          <w:tcPr>
            <w:tcW w:w="9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7F7" w:rsidRPr="00F64BAD" w:rsidRDefault="00D957F7" w:rsidP="004734A2">
            <w:pPr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AD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 xml:space="preserve"> 5. Западная Азия в древности (6</w:t>
            </w:r>
            <w:r w:rsidRPr="00F64BAD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 xml:space="preserve"> ч)</w:t>
            </w:r>
          </w:p>
        </w:tc>
      </w:tr>
      <w:tr w:rsidR="00D957F7" w:rsidRPr="00F64BAD" w:rsidTr="00D957F7">
        <w:trPr>
          <w:trHeight w:val="291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F7" w:rsidRPr="00F64BAD" w:rsidRDefault="00D957F7" w:rsidP="004734A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7F7" w:rsidRPr="00F64BAD" w:rsidRDefault="00D957F7" w:rsidP="004734A2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B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Древнее</w:t>
            </w:r>
            <w:proofErr w:type="spellEnd"/>
            <w:r w:rsidRPr="00F64B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4B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Двуречье</w:t>
            </w:r>
            <w:proofErr w:type="spellEnd"/>
            <w:r w:rsidRPr="00F64B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7F7" w:rsidRPr="00F64BAD" w:rsidRDefault="00D957F7" w:rsidP="004734A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57F7" w:rsidRPr="00F64BAD" w:rsidTr="00D957F7">
        <w:trPr>
          <w:trHeight w:val="291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F7" w:rsidRPr="00F64BAD" w:rsidRDefault="00D957F7" w:rsidP="004734A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7F7" w:rsidRPr="00F64BAD" w:rsidRDefault="00D957F7" w:rsidP="004734A2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AD">
              <w:rPr>
                <w:rFonts w:ascii="Times New Roman" w:eastAsia="Times New Roman" w:hAnsi="Times New Roman" w:cs="Times New Roman"/>
                <w:sz w:val="24"/>
                <w:szCs w:val="24"/>
              </w:rPr>
              <w:t>Вавилонский царь Хаммурапи и его законы.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7F7" w:rsidRPr="00F64BAD" w:rsidRDefault="00D957F7" w:rsidP="004734A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57F7" w:rsidRPr="00F64BAD" w:rsidTr="00D957F7">
        <w:trPr>
          <w:trHeight w:val="291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F7" w:rsidRPr="00F64BAD" w:rsidRDefault="00D957F7" w:rsidP="004734A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7F7" w:rsidRPr="00F64BAD" w:rsidRDefault="00D957F7" w:rsidP="004734A2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64BAD">
              <w:rPr>
                <w:rFonts w:ascii="Times New Roman" w:eastAsia="Times New Roman" w:hAnsi="Times New Roman" w:cs="Times New Roman"/>
                <w:sz w:val="24"/>
                <w:szCs w:val="24"/>
              </w:rPr>
              <w:t>Финикийские мореплаватели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7F7" w:rsidRPr="00F64BAD" w:rsidRDefault="00D957F7" w:rsidP="004734A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57F7" w:rsidRPr="00F64BAD" w:rsidTr="00D957F7">
        <w:trPr>
          <w:trHeight w:val="291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F7" w:rsidRPr="00F64BAD" w:rsidRDefault="00D957F7" w:rsidP="004734A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7F7" w:rsidRPr="00F64BAD" w:rsidRDefault="00D957F7" w:rsidP="004734A2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AD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Древнееврейское царство.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7F7" w:rsidRPr="00F64BAD" w:rsidRDefault="00D957F7" w:rsidP="004734A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57F7" w:rsidRPr="00F64BAD" w:rsidTr="00D957F7">
        <w:trPr>
          <w:trHeight w:val="291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F7" w:rsidRPr="00F64BAD" w:rsidRDefault="00D957F7" w:rsidP="004734A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7F7" w:rsidRPr="00F64BAD" w:rsidRDefault="00D957F7" w:rsidP="004734A2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AD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Ассирийская держава.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7F7" w:rsidRPr="00F64BAD" w:rsidRDefault="00D957F7" w:rsidP="004734A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57F7" w:rsidRPr="00F64BAD" w:rsidTr="00D957F7">
        <w:trPr>
          <w:trHeight w:val="291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F7" w:rsidRPr="00F64BAD" w:rsidRDefault="00D957F7" w:rsidP="004734A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7F7" w:rsidRPr="00F64BAD" w:rsidRDefault="00D957F7" w:rsidP="004734A2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F64BAD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Персидская держава «царя царей».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7F7" w:rsidRPr="00F64BAD" w:rsidRDefault="00D957F7" w:rsidP="004734A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957F7" w:rsidRDefault="00D957F7" w:rsidP="00D957F7"/>
    <w:p w:rsidR="00D957F7" w:rsidRDefault="00D957F7" w:rsidP="00D957F7"/>
    <w:p w:rsidR="00D957F7" w:rsidRDefault="00D957F7" w:rsidP="00D957F7"/>
    <w:p w:rsidR="00D957F7" w:rsidRDefault="00D957F7" w:rsidP="00D957F7"/>
    <w:p w:rsidR="00D957F7" w:rsidRDefault="00D957F7" w:rsidP="00D957F7"/>
    <w:p w:rsidR="00D957F7" w:rsidRDefault="00D957F7" w:rsidP="00D957F7"/>
    <w:p w:rsidR="00D957F7" w:rsidRDefault="00D957F7" w:rsidP="00D957F7"/>
    <w:p w:rsidR="00D957F7" w:rsidRDefault="00D957F7" w:rsidP="00D957F7"/>
    <w:p w:rsidR="00D957F7" w:rsidRDefault="00D957F7" w:rsidP="00D957F7"/>
    <w:p w:rsidR="00D957F7" w:rsidRDefault="00D957F7" w:rsidP="00D957F7"/>
    <w:p w:rsidR="00D957F7" w:rsidRDefault="00D957F7" w:rsidP="00D957F7"/>
    <w:p w:rsidR="00D957F7" w:rsidRDefault="00D957F7" w:rsidP="00D957F7"/>
    <w:p w:rsidR="00D957F7" w:rsidRDefault="00D957F7" w:rsidP="00D957F7"/>
    <w:p w:rsidR="00D957F7" w:rsidRDefault="00D957F7" w:rsidP="00D957F7"/>
    <w:p w:rsidR="00D957F7" w:rsidRDefault="00D957F7" w:rsidP="00D957F7"/>
    <w:p w:rsidR="00D957F7" w:rsidRDefault="00D957F7" w:rsidP="00D957F7"/>
    <w:p w:rsidR="00D957F7" w:rsidRDefault="00D957F7" w:rsidP="00D957F7"/>
    <w:p w:rsidR="00D957F7" w:rsidRDefault="00D957F7" w:rsidP="00D957F7"/>
    <w:p w:rsidR="00D957F7" w:rsidRDefault="00D957F7" w:rsidP="00D957F7"/>
    <w:p w:rsidR="00D957F7" w:rsidRDefault="00D957F7" w:rsidP="00D957F7"/>
    <w:p w:rsidR="00D957F7" w:rsidRDefault="00D957F7" w:rsidP="00D957F7"/>
    <w:p w:rsidR="00D957F7" w:rsidRDefault="00D957F7" w:rsidP="00D957F7">
      <w:pPr>
        <w:widowControl w:val="0"/>
        <w:tabs>
          <w:tab w:val="left" w:pos="2040"/>
          <w:tab w:val="center" w:pos="4847"/>
        </w:tabs>
        <w:autoSpaceDE w:val="0"/>
        <w:autoSpaceDN w:val="0"/>
        <w:spacing w:after="0" w:line="240" w:lineRule="atLeast"/>
      </w:pPr>
    </w:p>
    <w:p w:rsidR="00D957F7" w:rsidRDefault="00D957F7" w:rsidP="00D957F7">
      <w:pPr>
        <w:widowControl w:val="0"/>
        <w:tabs>
          <w:tab w:val="left" w:pos="2040"/>
          <w:tab w:val="center" w:pos="4847"/>
        </w:tabs>
        <w:autoSpaceDE w:val="0"/>
        <w:autoSpaceDN w:val="0"/>
        <w:spacing w:after="0" w:line="240" w:lineRule="atLeast"/>
        <w:jc w:val="center"/>
      </w:pPr>
    </w:p>
    <w:p w:rsidR="00D957F7" w:rsidRDefault="00D957F7" w:rsidP="00D957F7">
      <w:pPr>
        <w:widowControl w:val="0"/>
        <w:tabs>
          <w:tab w:val="left" w:pos="2040"/>
          <w:tab w:val="center" w:pos="4847"/>
        </w:tabs>
        <w:autoSpaceDE w:val="0"/>
        <w:autoSpaceDN w:val="0"/>
        <w:spacing w:after="0" w:line="240" w:lineRule="atLeast"/>
        <w:jc w:val="center"/>
      </w:pPr>
    </w:p>
    <w:p w:rsidR="00D957F7" w:rsidRDefault="00D957F7" w:rsidP="00D957F7">
      <w:pPr>
        <w:widowControl w:val="0"/>
        <w:tabs>
          <w:tab w:val="left" w:pos="2040"/>
          <w:tab w:val="center" w:pos="4847"/>
        </w:tabs>
        <w:autoSpaceDE w:val="0"/>
        <w:autoSpaceDN w:val="0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tabs>
          <w:tab w:val="left" w:pos="2040"/>
          <w:tab w:val="center" w:pos="4847"/>
        </w:tabs>
        <w:autoSpaceDE w:val="0"/>
        <w:autoSpaceDN w:val="0"/>
        <w:spacing w:after="0" w:line="240" w:lineRule="atLeast"/>
        <w:ind w:firstLine="3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B3D2F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Тематическое планирование.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– четверть 2020 г. (7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.)</w:t>
      </w:r>
    </w:p>
    <w:p w:rsidR="00D957F7" w:rsidRPr="00FB3D2F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683"/>
        <w:gridCol w:w="851"/>
      </w:tblGrid>
      <w:tr w:rsidR="00D957F7" w:rsidRPr="00FB3D2F" w:rsidTr="00D957F7">
        <w:trPr>
          <w:trHeight w:val="288"/>
        </w:trPr>
        <w:tc>
          <w:tcPr>
            <w:tcW w:w="9243" w:type="dxa"/>
            <w:gridSpan w:val="3"/>
            <w:shd w:val="clear" w:color="auto" w:fill="auto"/>
          </w:tcPr>
          <w:p w:rsidR="00D957F7" w:rsidRPr="00FB3D2F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D2F">
              <w:rPr>
                <w:rFonts w:ascii="Times New Roman" w:eastAsia="Calibri" w:hAnsi="Times New Roman" w:cs="Times New Roman"/>
                <w:b/>
                <w:w w:val="110"/>
                <w:sz w:val="24"/>
                <w:szCs w:val="24"/>
              </w:rPr>
              <w:t>История России</w:t>
            </w:r>
            <w:r w:rsidRPr="00FB3D2F">
              <w:rPr>
                <w:rFonts w:ascii="Times New Roman" w:eastAsia="Calibri" w:hAnsi="Times New Roman" w:cs="Times New Roman"/>
                <w:w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класс.</w:t>
            </w:r>
          </w:p>
        </w:tc>
      </w:tr>
      <w:tr w:rsidR="00D957F7" w:rsidRPr="00FB3D2F" w:rsidTr="00D957F7">
        <w:trPr>
          <w:trHeight w:val="276"/>
        </w:trPr>
        <w:tc>
          <w:tcPr>
            <w:tcW w:w="709" w:type="dxa"/>
            <w:shd w:val="clear" w:color="auto" w:fill="auto"/>
          </w:tcPr>
          <w:p w:rsidR="00D957F7" w:rsidRPr="00FB3D2F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D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7683" w:type="dxa"/>
            <w:shd w:val="clear" w:color="auto" w:fill="auto"/>
          </w:tcPr>
          <w:p w:rsidR="00D957F7" w:rsidRPr="00FB3D2F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D2F">
              <w:rPr>
                <w:rFonts w:ascii="Times New Roman" w:eastAsia="Calibri" w:hAnsi="Times New Roman" w:cs="Times New Roman"/>
                <w:sz w:val="24"/>
                <w:szCs w:val="24"/>
              </w:rPr>
              <w:t>Тема раздела, урока</w:t>
            </w:r>
          </w:p>
        </w:tc>
        <w:tc>
          <w:tcPr>
            <w:tcW w:w="851" w:type="dxa"/>
            <w:shd w:val="clear" w:color="auto" w:fill="auto"/>
          </w:tcPr>
          <w:p w:rsidR="00D957F7" w:rsidRPr="00FB3D2F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D2F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D957F7" w:rsidRPr="00FB3D2F" w:rsidTr="00D957F7">
        <w:trPr>
          <w:trHeight w:val="276"/>
        </w:trPr>
        <w:tc>
          <w:tcPr>
            <w:tcW w:w="9243" w:type="dxa"/>
            <w:gridSpan w:val="3"/>
            <w:shd w:val="clear" w:color="auto" w:fill="auto"/>
          </w:tcPr>
          <w:p w:rsidR="00D957F7" w:rsidRPr="00FB3D2F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D2F">
              <w:rPr>
                <w:rFonts w:ascii="Times New Roman" w:eastAsia="Calibri" w:hAnsi="Times New Roman" w:cs="Times New Roman"/>
                <w:w w:val="115"/>
                <w:sz w:val="24"/>
                <w:szCs w:val="24"/>
              </w:rPr>
              <w:t xml:space="preserve">Тема II. Русь в IX — первой половине XII в. </w:t>
            </w:r>
          </w:p>
        </w:tc>
      </w:tr>
      <w:tr w:rsidR="00D957F7" w:rsidRPr="00FB3D2F" w:rsidTr="00D957F7">
        <w:trPr>
          <w:trHeight w:val="276"/>
        </w:trPr>
        <w:tc>
          <w:tcPr>
            <w:tcW w:w="709" w:type="dxa"/>
            <w:shd w:val="clear" w:color="auto" w:fill="auto"/>
          </w:tcPr>
          <w:p w:rsidR="00D957F7" w:rsidRPr="00FB3D2F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3" w:type="dxa"/>
            <w:shd w:val="clear" w:color="auto" w:fill="auto"/>
            <w:vAlign w:val="center"/>
          </w:tcPr>
          <w:p w:rsidR="00D957F7" w:rsidRPr="00FB3D2F" w:rsidRDefault="00D957F7" w:rsidP="004734A2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D2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Первые известия о Руси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957F7" w:rsidRPr="00FB3D2F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D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957F7" w:rsidRPr="00FB3D2F" w:rsidTr="00D957F7">
        <w:trPr>
          <w:trHeight w:val="276"/>
        </w:trPr>
        <w:tc>
          <w:tcPr>
            <w:tcW w:w="709" w:type="dxa"/>
            <w:shd w:val="clear" w:color="auto" w:fill="auto"/>
          </w:tcPr>
          <w:p w:rsidR="00D957F7" w:rsidRPr="00FB3D2F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A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83" w:type="dxa"/>
            <w:shd w:val="clear" w:color="auto" w:fill="auto"/>
            <w:vAlign w:val="center"/>
          </w:tcPr>
          <w:p w:rsidR="00D957F7" w:rsidRPr="00FB3D2F" w:rsidRDefault="00D957F7" w:rsidP="004734A2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Становление Древнерусского государства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957F7" w:rsidRPr="00FB3D2F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957F7" w:rsidRPr="00FB3D2F" w:rsidTr="00D957F7">
        <w:trPr>
          <w:trHeight w:val="276"/>
        </w:trPr>
        <w:tc>
          <w:tcPr>
            <w:tcW w:w="709" w:type="dxa"/>
            <w:shd w:val="clear" w:color="auto" w:fill="auto"/>
          </w:tcPr>
          <w:p w:rsidR="00D957F7" w:rsidRPr="00FB3D2F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AF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83" w:type="dxa"/>
            <w:shd w:val="clear" w:color="auto" w:fill="auto"/>
            <w:vAlign w:val="center"/>
          </w:tcPr>
          <w:p w:rsidR="00D957F7" w:rsidRPr="00FB3D2F" w:rsidRDefault="00D957F7" w:rsidP="004734A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D2F">
              <w:rPr>
                <w:rFonts w:ascii="Times New Roman" w:eastAsia="Calibri" w:hAnsi="Times New Roman" w:cs="Times New Roman"/>
                <w:sz w:val="24"/>
                <w:szCs w:val="24"/>
              </w:rPr>
              <w:t>Правление князя Владимира. Крещение Руси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957F7" w:rsidRPr="00FB3D2F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D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957F7" w:rsidRPr="00FB3D2F" w:rsidTr="00D957F7">
        <w:trPr>
          <w:trHeight w:val="276"/>
        </w:trPr>
        <w:tc>
          <w:tcPr>
            <w:tcW w:w="709" w:type="dxa"/>
            <w:shd w:val="clear" w:color="auto" w:fill="auto"/>
          </w:tcPr>
          <w:p w:rsidR="00D957F7" w:rsidRPr="00FB3D2F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83" w:type="dxa"/>
            <w:shd w:val="clear" w:color="auto" w:fill="auto"/>
            <w:vAlign w:val="center"/>
          </w:tcPr>
          <w:p w:rsidR="00D957F7" w:rsidRPr="00FB3D2F" w:rsidRDefault="00D957F7" w:rsidP="004734A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D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Русское государство при Ярославе Мудром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957F7" w:rsidRPr="00FB3D2F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D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957F7" w:rsidRPr="00FB3D2F" w:rsidTr="00D957F7">
        <w:trPr>
          <w:trHeight w:val="276"/>
        </w:trPr>
        <w:tc>
          <w:tcPr>
            <w:tcW w:w="709" w:type="dxa"/>
            <w:shd w:val="clear" w:color="auto" w:fill="auto"/>
          </w:tcPr>
          <w:p w:rsidR="00D957F7" w:rsidRPr="00FB3D2F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83" w:type="dxa"/>
            <w:shd w:val="clear" w:color="auto" w:fill="auto"/>
            <w:vAlign w:val="center"/>
          </w:tcPr>
          <w:p w:rsidR="00D957F7" w:rsidRPr="00FB3D2F" w:rsidRDefault="00D957F7" w:rsidP="004734A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D2F">
              <w:rPr>
                <w:rFonts w:ascii="Times New Roman" w:eastAsia="Calibri" w:hAnsi="Times New Roman" w:cs="Times New Roman"/>
                <w:sz w:val="24"/>
                <w:szCs w:val="24"/>
              </w:rPr>
              <w:t>Русь при наследниках Ярослава Мудрого. Владимир Мономах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957F7" w:rsidRPr="00FB3D2F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D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957F7" w:rsidRPr="00FB3D2F" w:rsidTr="00D957F7">
        <w:trPr>
          <w:trHeight w:val="276"/>
        </w:trPr>
        <w:tc>
          <w:tcPr>
            <w:tcW w:w="9243" w:type="dxa"/>
            <w:gridSpan w:val="3"/>
            <w:shd w:val="clear" w:color="auto" w:fill="auto"/>
          </w:tcPr>
          <w:p w:rsidR="00D957F7" w:rsidRPr="00FB3D2F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D2F">
              <w:rPr>
                <w:rFonts w:ascii="Times New Roman" w:eastAsia="Calibri" w:hAnsi="Times New Roman" w:cs="Times New Roman"/>
                <w:w w:val="115"/>
                <w:sz w:val="24"/>
                <w:szCs w:val="24"/>
              </w:rPr>
              <w:t xml:space="preserve">Тема III. Русь в середине ХII — начале XIII в. </w:t>
            </w:r>
          </w:p>
        </w:tc>
      </w:tr>
      <w:tr w:rsidR="00D957F7" w:rsidRPr="00FB3D2F" w:rsidTr="00D957F7">
        <w:trPr>
          <w:trHeight w:val="276"/>
        </w:trPr>
        <w:tc>
          <w:tcPr>
            <w:tcW w:w="709" w:type="dxa"/>
            <w:shd w:val="clear" w:color="auto" w:fill="auto"/>
          </w:tcPr>
          <w:p w:rsidR="00D957F7" w:rsidRPr="00FB3D2F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83" w:type="dxa"/>
            <w:shd w:val="clear" w:color="auto" w:fill="auto"/>
            <w:vAlign w:val="center"/>
          </w:tcPr>
          <w:p w:rsidR="00D957F7" w:rsidRPr="00FB3D2F" w:rsidRDefault="00D957F7" w:rsidP="004734A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D2F">
              <w:rPr>
                <w:rFonts w:ascii="Times New Roman" w:eastAsia="Calibri" w:hAnsi="Times New Roman" w:cs="Times New Roman"/>
                <w:sz w:val="24"/>
                <w:szCs w:val="24"/>
              </w:rPr>
              <w:t>Политическая раздробленность в Европе и на Руси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957F7" w:rsidRPr="00FB3D2F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D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957F7" w:rsidRPr="00FB3D2F" w:rsidTr="00D957F7">
        <w:trPr>
          <w:trHeight w:val="276"/>
        </w:trPr>
        <w:tc>
          <w:tcPr>
            <w:tcW w:w="709" w:type="dxa"/>
            <w:shd w:val="clear" w:color="auto" w:fill="auto"/>
          </w:tcPr>
          <w:p w:rsidR="00D957F7" w:rsidRPr="00FB3D2F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83" w:type="dxa"/>
            <w:shd w:val="clear" w:color="auto" w:fill="auto"/>
            <w:vAlign w:val="center"/>
          </w:tcPr>
          <w:p w:rsidR="00D957F7" w:rsidRPr="00FB3D2F" w:rsidRDefault="00D957F7" w:rsidP="004734A2">
            <w:pPr>
              <w:spacing w:after="0" w:line="240" w:lineRule="atLeast"/>
              <w:rPr>
                <w:rFonts w:ascii="Times New Roman" w:eastAsia="Calibri" w:hAnsi="Times New Roman" w:cs="Times New Roman"/>
                <w:w w:val="95"/>
                <w:sz w:val="24"/>
                <w:szCs w:val="24"/>
              </w:rPr>
            </w:pPr>
            <w:r w:rsidRPr="00FB3D2F">
              <w:rPr>
                <w:rFonts w:ascii="Times New Roman" w:eastAsia="Calibri" w:hAnsi="Times New Roman" w:cs="Times New Roman"/>
                <w:w w:val="95"/>
                <w:sz w:val="24"/>
                <w:szCs w:val="24"/>
              </w:rPr>
              <w:t>Владимиро-Суздальское княжество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957F7" w:rsidRPr="00FB3D2F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D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957F7" w:rsidRPr="00FB3D2F" w:rsidTr="00D957F7">
        <w:trPr>
          <w:trHeight w:val="276"/>
        </w:trPr>
        <w:tc>
          <w:tcPr>
            <w:tcW w:w="709" w:type="dxa"/>
            <w:shd w:val="clear" w:color="auto" w:fill="auto"/>
          </w:tcPr>
          <w:p w:rsidR="00D957F7" w:rsidRPr="00FB3D2F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83" w:type="dxa"/>
            <w:shd w:val="clear" w:color="auto" w:fill="auto"/>
            <w:vAlign w:val="center"/>
          </w:tcPr>
          <w:p w:rsidR="00D957F7" w:rsidRPr="00FB3D2F" w:rsidRDefault="00D957F7" w:rsidP="004734A2">
            <w:pPr>
              <w:spacing w:after="0" w:line="240" w:lineRule="atLeast"/>
              <w:rPr>
                <w:rFonts w:ascii="Times New Roman" w:eastAsia="Calibri" w:hAnsi="Times New Roman" w:cs="Times New Roman"/>
                <w:w w:val="95"/>
                <w:sz w:val="24"/>
                <w:szCs w:val="24"/>
              </w:rPr>
            </w:pPr>
            <w:r w:rsidRPr="00FB3D2F">
              <w:rPr>
                <w:rFonts w:ascii="Times New Roman" w:eastAsia="Calibri" w:hAnsi="Times New Roman" w:cs="Times New Roman"/>
                <w:w w:val="95"/>
                <w:sz w:val="24"/>
                <w:szCs w:val="24"/>
              </w:rPr>
              <w:t>Новгородская республика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957F7" w:rsidRPr="00FB3D2F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D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957F7" w:rsidRPr="00FB3D2F" w:rsidTr="00D957F7">
        <w:trPr>
          <w:trHeight w:val="276"/>
        </w:trPr>
        <w:tc>
          <w:tcPr>
            <w:tcW w:w="709" w:type="dxa"/>
            <w:shd w:val="clear" w:color="auto" w:fill="auto"/>
          </w:tcPr>
          <w:p w:rsidR="00D957F7" w:rsidRPr="00FB3D2F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83" w:type="dxa"/>
            <w:shd w:val="clear" w:color="auto" w:fill="auto"/>
            <w:vAlign w:val="center"/>
          </w:tcPr>
          <w:p w:rsidR="00D957F7" w:rsidRPr="00FB3D2F" w:rsidRDefault="00D957F7" w:rsidP="004734A2">
            <w:pPr>
              <w:spacing w:after="0" w:line="240" w:lineRule="atLeast"/>
              <w:rPr>
                <w:rFonts w:ascii="Times New Roman" w:eastAsia="Calibri" w:hAnsi="Times New Roman" w:cs="Times New Roman"/>
                <w:w w:val="95"/>
                <w:sz w:val="24"/>
                <w:szCs w:val="24"/>
              </w:rPr>
            </w:pPr>
            <w:r w:rsidRPr="00FB3D2F">
              <w:rPr>
                <w:rFonts w:ascii="Times New Roman" w:eastAsia="Calibri" w:hAnsi="Times New Roman" w:cs="Times New Roman"/>
                <w:w w:val="95"/>
                <w:sz w:val="24"/>
                <w:szCs w:val="24"/>
              </w:rPr>
              <w:t>Южные и юго-западные русские княжества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957F7" w:rsidRPr="00FB3D2F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D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957F7" w:rsidRPr="00FB3D2F" w:rsidTr="00D957F7">
        <w:trPr>
          <w:trHeight w:val="276"/>
        </w:trPr>
        <w:tc>
          <w:tcPr>
            <w:tcW w:w="709" w:type="dxa"/>
            <w:shd w:val="clear" w:color="auto" w:fill="auto"/>
          </w:tcPr>
          <w:p w:rsidR="00D957F7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83" w:type="dxa"/>
            <w:shd w:val="clear" w:color="auto" w:fill="auto"/>
            <w:vAlign w:val="center"/>
          </w:tcPr>
          <w:p w:rsidR="00D957F7" w:rsidRPr="00775E4A" w:rsidRDefault="00D957F7" w:rsidP="0047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E4A">
              <w:rPr>
                <w:rFonts w:ascii="Times New Roman" w:hAnsi="Times New Roman" w:cs="Times New Roman"/>
                <w:sz w:val="24"/>
                <w:szCs w:val="24"/>
              </w:rPr>
              <w:t>История Средних веков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957F7" w:rsidRPr="00FB3D2F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57F7" w:rsidRPr="00FB3D2F" w:rsidTr="00D957F7">
        <w:trPr>
          <w:trHeight w:val="276"/>
        </w:trPr>
        <w:tc>
          <w:tcPr>
            <w:tcW w:w="709" w:type="dxa"/>
            <w:shd w:val="clear" w:color="auto" w:fill="auto"/>
          </w:tcPr>
          <w:p w:rsidR="00D957F7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83" w:type="dxa"/>
            <w:shd w:val="clear" w:color="auto" w:fill="auto"/>
            <w:vAlign w:val="center"/>
          </w:tcPr>
          <w:p w:rsidR="00D957F7" w:rsidRPr="00775E4A" w:rsidRDefault="00D957F7" w:rsidP="00473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E4A">
              <w:rPr>
                <w:rFonts w:ascii="Times New Roman" w:hAnsi="Times New Roman" w:cs="Times New Roman"/>
                <w:sz w:val="24"/>
                <w:szCs w:val="24"/>
              </w:rPr>
              <w:t>Раннее Средневековье (V – середина XI в.)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957F7" w:rsidRPr="00FB3D2F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957F7" w:rsidRPr="00FB3D2F" w:rsidTr="00D957F7">
        <w:trPr>
          <w:trHeight w:val="276"/>
        </w:trPr>
        <w:tc>
          <w:tcPr>
            <w:tcW w:w="709" w:type="dxa"/>
            <w:shd w:val="clear" w:color="auto" w:fill="auto"/>
          </w:tcPr>
          <w:p w:rsidR="00D957F7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83" w:type="dxa"/>
            <w:shd w:val="clear" w:color="auto" w:fill="auto"/>
            <w:vAlign w:val="center"/>
          </w:tcPr>
          <w:p w:rsidR="00D957F7" w:rsidRPr="00775E4A" w:rsidRDefault="00D957F7" w:rsidP="004734A2">
            <w:pPr>
              <w:spacing w:after="0" w:line="240" w:lineRule="atLeast"/>
              <w:rPr>
                <w:rFonts w:ascii="Times New Roman" w:eastAsia="Calibri" w:hAnsi="Times New Roman" w:cs="Times New Roman"/>
                <w:w w:val="95"/>
                <w:sz w:val="24"/>
                <w:szCs w:val="24"/>
              </w:rPr>
            </w:pPr>
            <w:r w:rsidRPr="00775E4A">
              <w:rPr>
                <w:rFonts w:ascii="Times New Roman" w:hAnsi="Times New Roman" w:cs="Times New Roman"/>
                <w:sz w:val="24"/>
                <w:szCs w:val="24"/>
              </w:rPr>
              <w:t>Развитое Средневековье (середина XI – XIII в.)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957F7" w:rsidRPr="00FB3D2F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D957F7" w:rsidRPr="00FB3D2F" w:rsidRDefault="00D957F7" w:rsidP="00D957F7">
      <w:pPr>
        <w:spacing w:after="0" w:line="240" w:lineRule="atLeast"/>
        <w:rPr>
          <w:rFonts w:ascii="Calibri" w:eastAsia="Calibri" w:hAnsi="Calibri" w:cs="Times New Roman"/>
        </w:rPr>
      </w:pPr>
    </w:p>
    <w:p w:rsidR="00D957F7" w:rsidRDefault="00D957F7" w:rsidP="00D957F7"/>
    <w:p w:rsidR="00D957F7" w:rsidRDefault="00D957F7" w:rsidP="00D957F7"/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</w:pPr>
    </w:p>
    <w:p w:rsidR="00D957F7" w:rsidRDefault="00D957F7" w:rsidP="00D957F7">
      <w:pPr>
        <w:widowControl w:val="0"/>
        <w:tabs>
          <w:tab w:val="left" w:pos="6465"/>
        </w:tabs>
        <w:autoSpaceDE w:val="0"/>
        <w:autoSpaceDN w:val="0"/>
        <w:spacing w:after="0" w:line="240" w:lineRule="atLeast"/>
        <w:ind w:firstLine="340"/>
      </w:pPr>
      <w:r>
        <w:tab/>
      </w:r>
    </w:p>
    <w:p w:rsidR="00D957F7" w:rsidRDefault="00D957F7" w:rsidP="00D957F7">
      <w:pPr>
        <w:widowControl w:val="0"/>
        <w:tabs>
          <w:tab w:val="left" w:pos="6465"/>
        </w:tabs>
        <w:autoSpaceDE w:val="0"/>
        <w:autoSpaceDN w:val="0"/>
        <w:spacing w:after="0" w:line="240" w:lineRule="atLeast"/>
        <w:ind w:firstLine="340"/>
      </w:pPr>
    </w:p>
    <w:p w:rsidR="00D957F7" w:rsidRDefault="00D957F7" w:rsidP="00D957F7">
      <w:pPr>
        <w:widowControl w:val="0"/>
        <w:tabs>
          <w:tab w:val="left" w:pos="6465"/>
        </w:tabs>
        <w:autoSpaceDE w:val="0"/>
        <w:autoSpaceDN w:val="0"/>
        <w:spacing w:after="0" w:line="240" w:lineRule="atLeast"/>
        <w:ind w:firstLine="340"/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Pr="005A1E5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682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Тематическое планирование.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– четверть 2020 г.</w:t>
      </w:r>
      <w:r w:rsidRPr="005A1E57">
        <w:rPr>
          <w:rFonts w:ascii="Times New Roman" w:eastAsia="Times New Roman" w:hAnsi="Times New Roman" w:cs="Times New Roman"/>
          <w:b/>
          <w:sz w:val="24"/>
          <w:szCs w:val="24"/>
        </w:rPr>
        <w:t xml:space="preserve"> (8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.)</w:t>
      </w:r>
    </w:p>
    <w:p w:rsidR="00D957F7" w:rsidRPr="0050682E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3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7537"/>
        <w:gridCol w:w="1021"/>
      </w:tblGrid>
      <w:tr w:rsidR="00D957F7" w:rsidRPr="0050682E" w:rsidTr="00D957F7">
        <w:trPr>
          <w:trHeight w:val="288"/>
        </w:trPr>
        <w:tc>
          <w:tcPr>
            <w:tcW w:w="9385" w:type="dxa"/>
            <w:gridSpan w:val="3"/>
            <w:shd w:val="clear" w:color="auto" w:fill="auto"/>
          </w:tcPr>
          <w:p w:rsidR="00D957F7" w:rsidRPr="0050682E" w:rsidRDefault="00D957F7" w:rsidP="004734A2">
            <w:pPr>
              <w:spacing w:after="0" w:line="240" w:lineRule="atLeast"/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  <w:r w:rsidRPr="0050682E">
              <w:rPr>
                <w:rFonts w:ascii="Georgia" w:eastAsia="Calibri" w:hAnsi="Georgia" w:cs="Times New Roman"/>
                <w:b/>
                <w:w w:val="110"/>
                <w:sz w:val="20"/>
                <w:szCs w:val="20"/>
              </w:rPr>
              <w:t>История России</w:t>
            </w:r>
            <w:r w:rsidRPr="0050682E">
              <w:rPr>
                <w:rFonts w:ascii="Georgia" w:eastAsia="Calibri" w:hAnsi="Georgia" w:cs="Times New Roman"/>
                <w:w w:val="104"/>
                <w:sz w:val="20"/>
                <w:szCs w:val="20"/>
              </w:rPr>
              <w:t xml:space="preserve"> </w:t>
            </w:r>
            <w:r>
              <w:rPr>
                <w:rFonts w:ascii="Georgia" w:eastAsia="Calibri" w:hAnsi="Georgia" w:cs="Times New Roman"/>
                <w:b/>
                <w:sz w:val="20"/>
                <w:szCs w:val="20"/>
              </w:rPr>
              <w:t xml:space="preserve">7 класс  </w:t>
            </w:r>
          </w:p>
        </w:tc>
      </w:tr>
      <w:tr w:rsidR="00D957F7" w:rsidRPr="0050682E" w:rsidTr="00D957F7">
        <w:trPr>
          <w:trHeight w:val="276"/>
        </w:trPr>
        <w:tc>
          <w:tcPr>
            <w:tcW w:w="827" w:type="dxa"/>
            <w:shd w:val="clear" w:color="auto" w:fill="auto"/>
          </w:tcPr>
          <w:p w:rsidR="00D957F7" w:rsidRPr="0050682E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8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7537" w:type="dxa"/>
            <w:shd w:val="clear" w:color="auto" w:fill="auto"/>
          </w:tcPr>
          <w:p w:rsidR="00D957F7" w:rsidRPr="0050682E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82E">
              <w:rPr>
                <w:rFonts w:ascii="Times New Roman" w:eastAsia="Calibri" w:hAnsi="Times New Roman" w:cs="Times New Roman"/>
                <w:sz w:val="24"/>
                <w:szCs w:val="24"/>
              </w:rPr>
              <w:t>Тема раздела, урока</w:t>
            </w:r>
          </w:p>
        </w:tc>
        <w:tc>
          <w:tcPr>
            <w:tcW w:w="1021" w:type="dxa"/>
            <w:shd w:val="clear" w:color="auto" w:fill="auto"/>
          </w:tcPr>
          <w:p w:rsidR="00D957F7" w:rsidRPr="0050682E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82E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D957F7" w:rsidRPr="0050682E" w:rsidTr="00D957F7">
        <w:trPr>
          <w:trHeight w:val="276"/>
        </w:trPr>
        <w:tc>
          <w:tcPr>
            <w:tcW w:w="9385" w:type="dxa"/>
            <w:gridSpan w:val="3"/>
            <w:shd w:val="clear" w:color="auto" w:fill="auto"/>
          </w:tcPr>
          <w:p w:rsidR="00D957F7" w:rsidRPr="0050682E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I. Россия в XVI в.</w:t>
            </w:r>
          </w:p>
        </w:tc>
      </w:tr>
      <w:tr w:rsidR="00D957F7" w:rsidRPr="0050682E" w:rsidTr="00D957F7">
        <w:trPr>
          <w:trHeight w:val="276"/>
        </w:trPr>
        <w:tc>
          <w:tcPr>
            <w:tcW w:w="827" w:type="dxa"/>
            <w:shd w:val="clear" w:color="auto" w:fill="auto"/>
          </w:tcPr>
          <w:p w:rsidR="00D957F7" w:rsidRPr="0050682E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7" w:type="dxa"/>
            <w:shd w:val="clear" w:color="auto" w:fill="auto"/>
            <w:vAlign w:val="center"/>
          </w:tcPr>
          <w:p w:rsidR="00D957F7" w:rsidRPr="0050682E" w:rsidRDefault="00D957F7" w:rsidP="004734A2">
            <w:pPr>
              <w:spacing w:after="0" w:line="240" w:lineRule="atLeast"/>
              <w:rPr>
                <w:rFonts w:ascii="Times New Roman" w:eastAsia="Calibri" w:hAnsi="Times New Roman" w:cs="Times New Roman"/>
                <w:i/>
                <w:w w:val="95"/>
                <w:sz w:val="24"/>
                <w:szCs w:val="24"/>
              </w:rPr>
            </w:pPr>
            <w:r w:rsidRPr="0050682E">
              <w:rPr>
                <w:rFonts w:ascii="Times New Roman" w:eastAsia="Calibri" w:hAnsi="Times New Roman" w:cs="Times New Roman"/>
                <w:sz w:val="24"/>
                <w:szCs w:val="24"/>
              </w:rPr>
              <w:t>Мир и Россия в начале эпохи Великих географических открытий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D957F7" w:rsidRPr="0050682E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82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957F7" w:rsidRPr="0050682E" w:rsidTr="00D957F7">
        <w:trPr>
          <w:trHeight w:val="276"/>
        </w:trPr>
        <w:tc>
          <w:tcPr>
            <w:tcW w:w="827" w:type="dxa"/>
            <w:shd w:val="clear" w:color="auto" w:fill="auto"/>
          </w:tcPr>
          <w:p w:rsidR="00D957F7" w:rsidRPr="0050682E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7" w:type="dxa"/>
            <w:shd w:val="clear" w:color="auto" w:fill="auto"/>
            <w:vAlign w:val="center"/>
          </w:tcPr>
          <w:p w:rsidR="00D957F7" w:rsidRPr="0050682E" w:rsidRDefault="00D957F7" w:rsidP="004734A2">
            <w:pPr>
              <w:spacing w:after="0" w:line="24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0682E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Территория, население и хозяйство России в начале XVI в.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D957F7" w:rsidRPr="0050682E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82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957F7" w:rsidRPr="0050682E" w:rsidTr="00D957F7">
        <w:trPr>
          <w:trHeight w:val="276"/>
        </w:trPr>
        <w:tc>
          <w:tcPr>
            <w:tcW w:w="827" w:type="dxa"/>
            <w:shd w:val="clear" w:color="auto" w:fill="auto"/>
          </w:tcPr>
          <w:p w:rsidR="00D957F7" w:rsidRPr="0050682E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E5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37" w:type="dxa"/>
            <w:shd w:val="clear" w:color="auto" w:fill="auto"/>
            <w:vAlign w:val="center"/>
          </w:tcPr>
          <w:p w:rsidR="00D957F7" w:rsidRPr="0050682E" w:rsidRDefault="00D957F7" w:rsidP="004734A2">
            <w:pPr>
              <w:spacing w:after="0" w:line="240" w:lineRule="atLeast"/>
              <w:rPr>
                <w:rFonts w:ascii="Times New Roman" w:eastAsia="Calibri" w:hAnsi="Times New Roman" w:cs="Times New Roman"/>
                <w:i/>
                <w:w w:val="95"/>
                <w:sz w:val="24"/>
                <w:szCs w:val="24"/>
              </w:rPr>
            </w:pPr>
            <w:r w:rsidRPr="0050682E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единых государств в Европе и России.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D957F7" w:rsidRPr="0050682E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82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957F7" w:rsidRPr="0050682E" w:rsidTr="00D957F7">
        <w:trPr>
          <w:trHeight w:val="276"/>
        </w:trPr>
        <w:tc>
          <w:tcPr>
            <w:tcW w:w="827" w:type="dxa"/>
            <w:shd w:val="clear" w:color="auto" w:fill="auto"/>
          </w:tcPr>
          <w:p w:rsidR="00D957F7" w:rsidRPr="0050682E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E5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37" w:type="dxa"/>
            <w:shd w:val="clear" w:color="auto" w:fill="auto"/>
            <w:vAlign w:val="center"/>
          </w:tcPr>
          <w:p w:rsidR="00D957F7" w:rsidRPr="0050682E" w:rsidRDefault="00D957F7" w:rsidP="004734A2">
            <w:pPr>
              <w:spacing w:after="0" w:line="240" w:lineRule="atLeast"/>
              <w:rPr>
                <w:rFonts w:ascii="Times New Roman" w:eastAsia="Calibri" w:hAnsi="Times New Roman" w:cs="Times New Roman"/>
                <w:i/>
                <w:w w:val="95"/>
                <w:sz w:val="24"/>
                <w:szCs w:val="24"/>
              </w:rPr>
            </w:pPr>
            <w:r w:rsidRPr="0050682E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Российское государство в первой трети XVI в.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D957F7" w:rsidRPr="0050682E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82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957F7" w:rsidRPr="0050682E" w:rsidTr="00D957F7">
        <w:trPr>
          <w:trHeight w:val="276"/>
        </w:trPr>
        <w:tc>
          <w:tcPr>
            <w:tcW w:w="827" w:type="dxa"/>
            <w:shd w:val="clear" w:color="auto" w:fill="auto"/>
          </w:tcPr>
          <w:p w:rsidR="00D957F7" w:rsidRPr="0050682E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E5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37" w:type="dxa"/>
            <w:shd w:val="clear" w:color="auto" w:fill="auto"/>
            <w:vAlign w:val="center"/>
          </w:tcPr>
          <w:p w:rsidR="00D957F7" w:rsidRPr="0050682E" w:rsidRDefault="00D957F7" w:rsidP="004734A2">
            <w:pPr>
              <w:spacing w:after="0" w:line="24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0682E">
              <w:rPr>
                <w:rFonts w:ascii="Times New Roman" w:eastAsia="Calibri" w:hAnsi="Times New Roman" w:cs="Times New Roman"/>
                <w:sz w:val="24"/>
                <w:szCs w:val="24"/>
              </w:rPr>
              <w:t>Внешняя политика Российского государства в первой трети XVI в.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D957F7" w:rsidRPr="0050682E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82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957F7" w:rsidRPr="0050682E" w:rsidTr="00D957F7">
        <w:trPr>
          <w:trHeight w:val="276"/>
        </w:trPr>
        <w:tc>
          <w:tcPr>
            <w:tcW w:w="827" w:type="dxa"/>
            <w:shd w:val="clear" w:color="auto" w:fill="auto"/>
          </w:tcPr>
          <w:p w:rsidR="00D957F7" w:rsidRPr="0050682E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E5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37" w:type="dxa"/>
            <w:shd w:val="clear" w:color="auto" w:fill="auto"/>
            <w:vAlign w:val="center"/>
          </w:tcPr>
          <w:p w:rsidR="00D957F7" w:rsidRPr="0050682E" w:rsidRDefault="00D957F7" w:rsidP="004734A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82E">
              <w:rPr>
                <w:rFonts w:ascii="Times New Roman" w:eastAsia="Calibri" w:hAnsi="Times New Roman" w:cs="Times New Roman"/>
                <w:sz w:val="24"/>
                <w:szCs w:val="24"/>
              </w:rPr>
              <w:t>Начало правления Ивана IV. Реформы Избранной рады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D957F7" w:rsidRPr="0050682E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957F7" w:rsidRPr="0050682E" w:rsidTr="00D957F7">
        <w:trPr>
          <w:trHeight w:val="276"/>
        </w:trPr>
        <w:tc>
          <w:tcPr>
            <w:tcW w:w="827" w:type="dxa"/>
            <w:shd w:val="clear" w:color="auto" w:fill="auto"/>
          </w:tcPr>
          <w:p w:rsidR="00D957F7" w:rsidRPr="0050682E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E5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37" w:type="dxa"/>
            <w:shd w:val="clear" w:color="auto" w:fill="auto"/>
            <w:vAlign w:val="center"/>
          </w:tcPr>
          <w:p w:rsidR="00D957F7" w:rsidRPr="0050682E" w:rsidRDefault="00D957F7" w:rsidP="004734A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82E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Российское общество XVI в.: «служилые» и «тяглые»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D957F7" w:rsidRPr="0050682E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957F7" w:rsidRPr="0050682E" w:rsidTr="00D957F7">
        <w:trPr>
          <w:trHeight w:val="276"/>
        </w:trPr>
        <w:tc>
          <w:tcPr>
            <w:tcW w:w="827" w:type="dxa"/>
            <w:shd w:val="clear" w:color="auto" w:fill="auto"/>
          </w:tcPr>
          <w:p w:rsidR="00D957F7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ED7D31" w:themeColor="accent2"/>
                <w:sz w:val="24"/>
                <w:szCs w:val="24"/>
              </w:rPr>
            </w:pPr>
          </w:p>
        </w:tc>
        <w:tc>
          <w:tcPr>
            <w:tcW w:w="7537" w:type="dxa"/>
            <w:shd w:val="clear" w:color="auto" w:fill="auto"/>
            <w:vAlign w:val="center"/>
          </w:tcPr>
          <w:p w:rsidR="00D957F7" w:rsidRPr="0050682E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>История Нового времени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D957F7" w:rsidRPr="0050682E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57F7" w:rsidRPr="0050682E" w:rsidTr="00D957F7">
        <w:trPr>
          <w:trHeight w:val="276"/>
        </w:trPr>
        <w:tc>
          <w:tcPr>
            <w:tcW w:w="827" w:type="dxa"/>
            <w:shd w:val="clear" w:color="auto" w:fill="auto"/>
          </w:tcPr>
          <w:p w:rsidR="00D957F7" w:rsidRPr="0050682E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37" w:type="dxa"/>
            <w:shd w:val="clear" w:color="auto" w:fill="auto"/>
            <w:vAlign w:val="center"/>
          </w:tcPr>
          <w:p w:rsidR="00D957F7" w:rsidRPr="0050682E" w:rsidRDefault="00D957F7" w:rsidP="004734A2">
            <w:pPr>
              <w:spacing w:after="0" w:line="24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0682E">
              <w:rPr>
                <w:rFonts w:ascii="Times New Roman" w:eastAsia="Calibri" w:hAnsi="Times New Roman" w:cs="Times New Roman"/>
                <w:sz w:val="24"/>
                <w:szCs w:val="24"/>
              </w:rPr>
              <w:t>Изменения в социальной структуре российского общества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D957F7" w:rsidRPr="0050682E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82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957F7" w:rsidRPr="0050682E" w:rsidTr="00D957F7">
        <w:trPr>
          <w:trHeight w:val="276"/>
        </w:trPr>
        <w:tc>
          <w:tcPr>
            <w:tcW w:w="827" w:type="dxa"/>
            <w:shd w:val="clear" w:color="auto" w:fill="auto"/>
          </w:tcPr>
          <w:p w:rsidR="00D957F7" w:rsidRPr="0050682E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37" w:type="dxa"/>
            <w:shd w:val="clear" w:color="auto" w:fill="auto"/>
            <w:vAlign w:val="center"/>
          </w:tcPr>
          <w:p w:rsidR="00D957F7" w:rsidRPr="00775E4A" w:rsidRDefault="00D957F7" w:rsidP="004734A2">
            <w:pPr>
              <w:spacing w:after="0" w:line="24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75E4A"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 в конце XV–XVII в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D957F7" w:rsidRPr="0050682E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957F7" w:rsidRPr="0050682E" w:rsidTr="00D957F7">
        <w:trPr>
          <w:trHeight w:val="276"/>
        </w:trPr>
        <w:tc>
          <w:tcPr>
            <w:tcW w:w="827" w:type="dxa"/>
            <w:shd w:val="clear" w:color="auto" w:fill="auto"/>
          </w:tcPr>
          <w:p w:rsidR="00D957F7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7" w:type="dxa"/>
            <w:shd w:val="clear" w:color="auto" w:fill="auto"/>
            <w:vAlign w:val="center"/>
          </w:tcPr>
          <w:p w:rsidR="00D957F7" w:rsidRDefault="00D957F7" w:rsidP="004734A2">
            <w:pPr>
              <w:spacing w:after="0" w:line="240" w:lineRule="atLeast"/>
            </w:pPr>
            <w:r>
              <w:t xml:space="preserve">ИТОГО 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D957F7" w:rsidRDefault="00D957F7" w:rsidP="004734A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</w:tbl>
    <w:p w:rsidR="00D957F7" w:rsidRDefault="00D957F7" w:rsidP="00D957F7"/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682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Тематическое планирование.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– четверть 2020 г. (9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.)</w:t>
      </w:r>
    </w:p>
    <w:p w:rsidR="00D957F7" w:rsidRPr="002C70A3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52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655"/>
        <w:gridCol w:w="1021"/>
      </w:tblGrid>
      <w:tr w:rsidR="00D957F7" w:rsidRPr="003358CC" w:rsidTr="00D957F7">
        <w:trPr>
          <w:trHeight w:val="288"/>
        </w:trPr>
        <w:tc>
          <w:tcPr>
            <w:tcW w:w="9527" w:type="dxa"/>
            <w:gridSpan w:val="3"/>
            <w:shd w:val="clear" w:color="auto" w:fill="auto"/>
          </w:tcPr>
          <w:p w:rsidR="00D957F7" w:rsidRPr="003358CC" w:rsidRDefault="00D957F7" w:rsidP="004734A2">
            <w:pPr>
              <w:spacing w:after="0" w:line="240" w:lineRule="atLeast"/>
              <w:jc w:val="center"/>
              <w:rPr>
                <w:rFonts w:ascii="Georgia" w:hAnsi="Georgia"/>
                <w:b/>
                <w:sz w:val="20"/>
                <w:szCs w:val="20"/>
              </w:rPr>
            </w:pPr>
            <w:r w:rsidRPr="003358CC">
              <w:rPr>
                <w:rFonts w:ascii="Georgia" w:hAnsi="Georgia"/>
                <w:b/>
                <w:w w:val="110"/>
                <w:sz w:val="20"/>
                <w:szCs w:val="20"/>
              </w:rPr>
              <w:t xml:space="preserve">История России </w:t>
            </w:r>
            <w:r w:rsidRPr="003358CC">
              <w:rPr>
                <w:rFonts w:ascii="Georgia" w:hAnsi="Georgia"/>
                <w:w w:val="104"/>
                <w:sz w:val="20"/>
                <w:szCs w:val="20"/>
              </w:rPr>
              <w:t>8</w:t>
            </w:r>
            <w:r w:rsidRPr="003358CC">
              <w:rPr>
                <w:rFonts w:ascii="Georgia" w:hAnsi="Georgia"/>
                <w:b/>
                <w:sz w:val="20"/>
                <w:szCs w:val="20"/>
              </w:rPr>
              <w:t xml:space="preserve"> класс </w:t>
            </w:r>
          </w:p>
        </w:tc>
      </w:tr>
      <w:tr w:rsidR="00D957F7" w:rsidRPr="003358CC" w:rsidTr="00D957F7">
        <w:trPr>
          <w:trHeight w:val="276"/>
        </w:trPr>
        <w:tc>
          <w:tcPr>
            <w:tcW w:w="851" w:type="dxa"/>
            <w:shd w:val="clear" w:color="auto" w:fill="auto"/>
          </w:tcPr>
          <w:p w:rsidR="00D957F7" w:rsidRPr="003358CC" w:rsidRDefault="00D957F7" w:rsidP="004734A2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r w:rsidRPr="003358CC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7655" w:type="dxa"/>
            <w:shd w:val="clear" w:color="auto" w:fill="auto"/>
          </w:tcPr>
          <w:p w:rsidR="00D957F7" w:rsidRPr="003358CC" w:rsidRDefault="00D957F7" w:rsidP="004734A2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r w:rsidRPr="003358CC">
              <w:rPr>
                <w:b/>
                <w:sz w:val="24"/>
                <w:szCs w:val="24"/>
              </w:rPr>
              <w:t>Тема раздела, урока</w:t>
            </w:r>
          </w:p>
        </w:tc>
        <w:tc>
          <w:tcPr>
            <w:tcW w:w="1021" w:type="dxa"/>
            <w:shd w:val="clear" w:color="auto" w:fill="auto"/>
          </w:tcPr>
          <w:p w:rsidR="00D957F7" w:rsidRPr="003358CC" w:rsidRDefault="00D957F7" w:rsidP="004734A2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r w:rsidRPr="003358CC">
              <w:rPr>
                <w:b/>
                <w:sz w:val="24"/>
                <w:szCs w:val="24"/>
              </w:rPr>
              <w:t>Кол-во часов</w:t>
            </w:r>
          </w:p>
        </w:tc>
      </w:tr>
      <w:tr w:rsidR="00D957F7" w:rsidRPr="003358CC" w:rsidTr="00D957F7">
        <w:trPr>
          <w:trHeight w:val="276"/>
        </w:trPr>
        <w:tc>
          <w:tcPr>
            <w:tcW w:w="9527" w:type="dxa"/>
            <w:gridSpan w:val="3"/>
            <w:shd w:val="clear" w:color="auto" w:fill="auto"/>
          </w:tcPr>
          <w:p w:rsidR="00D957F7" w:rsidRPr="003358CC" w:rsidRDefault="00D957F7" w:rsidP="004734A2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3358CC">
              <w:t>Тема II. Россия при наследниках Петра I</w:t>
            </w:r>
            <w:r>
              <w:t xml:space="preserve">: эпоха дворцовых переворотов </w:t>
            </w:r>
          </w:p>
        </w:tc>
      </w:tr>
      <w:tr w:rsidR="00D957F7" w:rsidRPr="003358CC" w:rsidTr="00D957F7">
        <w:trPr>
          <w:trHeight w:val="276"/>
        </w:trPr>
        <w:tc>
          <w:tcPr>
            <w:tcW w:w="851" w:type="dxa"/>
            <w:shd w:val="clear" w:color="auto" w:fill="auto"/>
          </w:tcPr>
          <w:p w:rsidR="00D957F7" w:rsidRPr="003358CC" w:rsidRDefault="00D957F7" w:rsidP="004734A2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D957F7" w:rsidRPr="00B802C3" w:rsidRDefault="00D957F7" w:rsidP="004734A2">
            <w:pPr>
              <w:pStyle w:val="TableParagraph"/>
              <w:spacing w:line="240" w:lineRule="atLeast"/>
              <w:ind w:left="0"/>
              <w:jc w:val="both"/>
              <w:rPr>
                <w:rFonts w:ascii="Georgia" w:hAnsi="Georgia"/>
                <w:b/>
                <w:i/>
                <w:sz w:val="17"/>
                <w:szCs w:val="17"/>
                <w:lang w:val="ru-RU"/>
              </w:rPr>
            </w:pPr>
            <w:proofErr w:type="spellStart"/>
            <w:r>
              <w:t>Эпоха</w:t>
            </w:r>
            <w:proofErr w:type="spellEnd"/>
            <w:r>
              <w:t xml:space="preserve"> </w:t>
            </w:r>
            <w:proofErr w:type="spellStart"/>
            <w:r>
              <w:t>дворцовых</w:t>
            </w:r>
            <w:proofErr w:type="spellEnd"/>
            <w:r>
              <w:t xml:space="preserve"> </w:t>
            </w:r>
            <w:proofErr w:type="spellStart"/>
            <w:r>
              <w:t>переворотов</w:t>
            </w:r>
            <w:proofErr w:type="spellEnd"/>
            <w:r>
              <w:t xml:space="preserve"> (1725―1762)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D957F7" w:rsidRPr="003358CC" w:rsidRDefault="00D957F7" w:rsidP="004734A2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957F7" w:rsidRPr="003358CC" w:rsidTr="00D957F7">
        <w:trPr>
          <w:trHeight w:val="276"/>
        </w:trPr>
        <w:tc>
          <w:tcPr>
            <w:tcW w:w="851" w:type="dxa"/>
            <w:shd w:val="clear" w:color="auto" w:fill="auto"/>
          </w:tcPr>
          <w:p w:rsidR="00D957F7" w:rsidRPr="003358CC" w:rsidRDefault="00D957F7" w:rsidP="004734A2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D957F7" w:rsidRPr="00B802C3" w:rsidRDefault="00D957F7" w:rsidP="004734A2">
            <w:pPr>
              <w:pStyle w:val="TableParagraph"/>
              <w:spacing w:line="240" w:lineRule="atLeast"/>
              <w:ind w:left="0"/>
              <w:jc w:val="both"/>
              <w:rPr>
                <w:rFonts w:ascii="Georgia" w:hAnsi="Georgia"/>
                <w:b/>
                <w:i/>
                <w:sz w:val="17"/>
                <w:lang w:val="ru-RU"/>
              </w:rPr>
            </w:pPr>
            <w:r w:rsidRPr="00B802C3">
              <w:rPr>
                <w:lang w:val="ru-RU"/>
              </w:rPr>
              <w:t xml:space="preserve">Внутренняя политика и экономика России в 1725—1762 </w:t>
            </w:r>
            <w:proofErr w:type="spellStart"/>
            <w:r w:rsidRPr="00B802C3">
              <w:rPr>
                <w:lang w:val="ru-RU"/>
              </w:rPr>
              <w:t>гг</w:t>
            </w:r>
            <w:proofErr w:type="spellEnd"/>
          </w:p>
        </w:tc>
        <w:tc>
          <w:tcPr>
            <w:tcW w:w="1021" w:type="dxa"/>
            <w:shd w:val="clear" w:color="auto" w:fill="auto"/>
            <w:vAlign w:val="center"/>
          </w:tcPr>
          <w:p w:rsidR="00D957F7" w:rsidRPr="003358CC" w:rsidRDefault="00D957F7" w:rsidP="004734A2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r w:rsidRPr="003358CC">
              <w:rPr>
                <w:sz w:val="24"/>
                <w:szCs w:val="24"/>
              </w:rPr>
              <w:t>1</w:t>
            </w:r>
          </w:p>
        </w:tc>
      </w:tr>
      <w:tr w:rsidR="00D957F7" w:rsidRPr="003358CC" w:rsidTr="00D957F7">
        <w:trPr>
          <w:trHeight w:val="276"/>
        </w:trPr>
        <w:tc>
          <w:tcPr>
            <w:tcW w:w="851" w:type="dxa"/>
            <w:shd w:val="clear" w:color="auto" w:fill="auto"/>
          </w:tcPr>
          <w:p w:rsidR="00D957F7" w:rsidRPr="003358CC" w:rsidRDefault="00D957F7" w:rsidP="004734A2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D957F7" w:rsidRPr="003358CC" w:rsidRDefault="00D957F7" w:rsidP="004734A2">
            <w:pPr>
              <w:spacing w:after="0" w:line="240" w:lineRule="atLeast"/>
              <w:rPr>
                <w:rFonts w:ascii="Georgia" w:hAnsi="Georgia"/>
                <w:b/>
                <w:i/>
                <w:sz w:val="17"/>
                <w:szCs w:val="17"/>
              </w:rPr>
            </w:pPr>
            <w:r w:rsidRPr="003358CC">
              <w:t>Внешняя политика России в 1725—1762 гг.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D957F7" w:rsidRPr="003358CC" w:rsidRDefault="00D957F7" w:rsidP="004734A2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r w:rsidRPr="003358CC">
              <w:rPr>
                <w:sz w:val="24"/>
                <w:szCs w:val="24"/>
              </w:rPr>
              <w:t>1</w:t>
            </w:r>
          </w:p>
        </w:tc>
      </w:tr>
      <w:tr w:rsidR="00D957F7" w:rsidRPr="003358CC" w:rsidTr="00D957F7">
        <w:trPr>
          <w:trHeight w:val="276"/>
        </w:trPr>
        <w:tc>
          <w:tcPr>
            <w:tcW w:w="9527" w:type="dxa"/>
            <w:gridSpan w:val="3"/>
            <w:shd w:val="clear" w:color="auto" w:fill="auto"/>
          </w:tcPr>
          <w:p w:rsidR="00D957F7" w:rsidRPr="003358CC" w:rsidRDefault="00D957F7" w:rsidP="004734A2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r w:rsidRPr="003358CC">
              <w:t>Тема III. Российс</w:t>
            </w:r>
            <w:r>
              <w:t xml:space="preserve">кая империя при Екатерине II </w:t>
            </w:r>
          </w:p>
        </w:tc>
      </w:tr>
      <w:tr w:rsidR="00D957F7" w:rsidRPr="003358CC" w:rsidTr="00D957F7">
        <w:trPr>
          <w:trHeight w:val="276"/>
        </w:trPr>
        <w:tc>
          <w:tcPr>
            <w:tcW w:w="851" w:type="dxa"/>
            <w:shd w:val="clear" w:color="auto" w:fill="auto"/>
          </w:tcPr>
          <w:p w:rsidR="00D957F7" w:rsidRPr="003358CC" w:rsidRDefault="00D957F7" w:rsidP="004734A2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D957F7" w:rsidRPr="003358CC" w:rsidRDefault="00D957F7" w:rsidP="004734A2">
            <w:pPr>
              <w:spacing w:after="0" w:line="240" w:lineRule="atLeast"/>
              <w:rPr>
                <w:rFonts w:ascii="Georgia" w:hAnsi="Georgia"/>
                <w:b/>
                <w:i/>
                <w:sz w:val="17"/>
                <w:szCs w:val="17"/>
              </w:rPr>
            </w:pPr>
            <w:r w:rsidRPr="003358CC">
              <w:t>Внутренняя политика Екатерины II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D957F7" w:rsidRPr="003358CC" w:rsidRDefault="00D957F7" w:rsidP="004734A2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r w:rsidRPr="003358CC">
              <w:rPr>
                <w:sz w:val="24"/>
                <w:szCs w:val="24"/>
              </w:rPr>
              <w:t>1</w:t>
            </w:r>
          </w:p>
        </w:tc>
      </w:tr>
      <w:tr w:rsidR="00D957F7" w:rsidRPr="003358CC" w:rsidTr="00D957F7">
        <w:trPr>
          <w:trHeight w:val="276"/>
        </w:trPr>
        <w:tc>
          <w:tcPr>
            <w:tcW w:w="851" w:type="dxa"/>
            <w:shd w:val="clear" w:color="auto" w:fill="auto"/>
          </w:tcPr>
          <w:p w:rsidR="00D957F7" w:rsidRPr="003358CC" w:rsidRDefault="00D957F7" w:rsidP="004734A2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D957F7" w:rsidRPr="003358CC" w:rsidRDefault="00D957F7" w:rsidP="004734A2">
            <w:pPr>
              <w:spacing w:after="0" w:line="240" w:lineRule="atLeast"/>
              <w:rPr>
                <w:rFonts w:ascii="Georgia" w:hAnsi="Georgia"/>
                <w:b/>
                <w:i/>
                <w:sz w:val="17"/>
                <w:szCs w:val="17"/>
              </w:rPr>
            </w:pPr>
            <w:r w:rsidRPr="003358CC">
              <w:t>Экономическое развитие России при Екатерине II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D957F7" w:rsidRPr="003358CC" w:rsidRDefault="00D957F7" w:rsidP="004734A2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r w:rsidRPr="003358CC">
              <w:rPr>
                <w:sz w:val="24"/>
                <w:szCs w:val="24"/>
              </w:rPr>
              <w:t>1</w:t>
            </w:r>
          </w:p>
        </w:tc>
      </w:tr>
      <w:tr w:rsidR="00D957F7" w:rsidRPr="003358CC" w:rsidTr="00D957F7">
        <w:trPr>
          <w:trHeight w:val="276"/>
        </w:trPr>
        <w:tc>
          <w:tcPr>
            <w:tcW w:w="851" w:type="dxa"/>
            <w:shd w:val="clear" w:color="auto" w:fill="auto"/>
          </w:tcPr>
          <w:p w:rsidR="00D957F7" w:rsidRPr="003358CC" w:rsidRDefault="00D957F7" w:rsidP="004734A2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D957F7" w:rsidRPr="003358CC" w:rsidRDefault="00D957F7" w:rsidP="004734A2">
            <w:pPr>
              <w:spacing w:after="0" w:line="240" w:lineRule="atLeast"/>
              <w:rPr>
                <w:rFonts w:ascii="Georgia" w:hAnsi="Georgia"/>
                <w:b/>
                <w:i/>
                <w:sz w:val="17"/>
                <w:szCs w:val="17"/>
              </w:rPr>
            </w:pPr>
            <w:r w:rsidRPr="003358CC">
              <w:t>Социальная структура российского общества второй половины XVIII в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D957F7" w:rsidRPr="003358CC" w:rsidRDefault="00D957F7" w:rsidP="004734A2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r w:rsidRPr="003358CC">
              <w:rPr>
                <w:sz w:val="24"/>
                <w:szCs w:val="24"/>
              </w:rPr>
              <w:t>1</w:t>
            </w:r>
          </w:p>
        </w:tc>
      </w:tr>
      <w:tr w:rsidR="00D957F7" w:rsidRPr="003358CC" w:rsidTr="00D957F7">
        <w:trPr>
          <w:trHeight w:val="276"/>
        </w:trPr>
        <w:tc>
          <w:tcPr>
            <w:tcW w:w="851" w:type="dxa"/>
            <w:shd w:val="clear" w:color="auto" w:fill="auto"/>
          </w:tcPr>
          <w:p w:rsidR="00D957F7" w:rsidRPr="003358CC" w:rsidRDefault="00D957F7" w:rsidP="004734A2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D957F7" w:rsidRPr="003358CC" w:rsidRDefault="00D957F7" w:rsidP="004734A2">
            <w:pPr>
              <w:spacing w:after="0" w:line="240" w:lineRule="atLeast"/>
            </w:pPr>
            <w:r w:rsidRPr="003358CC">
              <w:t>Восстание под предводительством Е. И. Пугачёва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D957F7" w:rsidRPr="003358CC" w:rsidRDefault="00D957F7" w:rsidP="004734A2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r w:rsidRPr="003358CC">
              <w:rPr>
                <w:sz w:val="24"/>
                <w:szCs w:val="24"/>
              </w:rPr>
              <w:t>1</w:t>
            </w:r>
          </w:p>
        </w:tc>
      </w:tr>
      <w:tr w:rsidR="00D957F7" w:rsidRPr="003358CC" w:rsidTr="00D957F7">
        <w:trPr>
          <w:trHeight w:val="276"/>
        </w:trPr>
        <w:tc>
          <w:tcPr>
            <w:tcW w:w="851" w:type="dxa"/>
            <w:shd w:val="clear" w:color="auto" w:fill="auto"/>
          </w:tcPr>
          <w:p w:rsidR="00D957F7" w:rsidRPr="003358CC" w:rsidRDefault="00D957F7" w:rsidP="004734A2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D957F7" w:rsidRPr="003358CC" w:rsidRDefault="00D957F7" w:rsidP="004734A2">
            <w:pPr>
              <w:spacing w:after="0" w:line="240" w:lineRule="atLeast"/>
            </w:pPr>
            <w:r w:rsidRPr="003358CC">
              <w:t>Внешняя политика Екатерины II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D957F7" w:rsidRPr="003358CC" w:rsidRDefault="00D957F7" w:rsidP="004734A2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r w:rsidRPr="003358CC">
              <w:rPr>
                <w:sz w:val="24"/>
                <w:szCs w:val="24"/>
              </w:rPr>
              <w:t>1</w:t>
            </w:r>
          </w:p>
        </w:tc>
      </w:tr>
      <w:tr w:rsidR="00D957F7" w:rsidRPr="003358CC" w:rsidTr="00D957F7">
        <w:trPr>
          <w:trHeight w:val="276"/>
        </w:trPr>
        <w:tc>
          <w:tcPr>
            <w:tcW w:w="851" w:type="dxa"/>
            <w:shd w:val="clear" w:color="auto" w:fill="auto"/>
          </w:tcPr>
          <w:p w:rsidR="00D957F7" w:rsidRPr="003358CC" w:rsidRDefault="00D957F7" w:rsidP="004734A2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D957F7" w:rsidRPr="003358CC" w:rsidRDefault="00D957F7" w:rsidP="004734A2">
            <w:pPr>
              <w:spacing w:after="0" w:line="240" w:lineRule="atLeast"/>
            </w:pPr>
            <w:r w:rsidRPr="003358CC">
              <w:t xml:space="preserve">Начало освоения </w:t>
            </w:r>
            <w:proofErr w:type="spellStart"/>
            <w:r w:rsidRPr="003358CC">
              <w:t>Новороссии</w:t>
            </w:r>
            <w:proofErr w:type="spellEnd"/>
            <w:r w:rsidRPr="003358CC">
              <w:t xml:space="preserve"> и Крыма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D957F7" w:rsidRPr="003358CC" w:rsidRDefault="00D957F7" w:rsidP="004734A2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r w:rsidRPr="003358CC">
              <w:rPr>
                <w:sz w:val="24"/>
                <w:szCs w:val="24"/>
              </w:rPr>
              <w:t>1</w:t>
            </w:r>
          </w:p>
        </w:tc>
      </w:tr>
      <w:tr w:rsidR="00D957F7" w:rsidRPr="003358CC" w:rsidTr="00D957F7">
        <w:trPr>
          <w:trHeight w:val="276"/>
        </w:trPr>
        <w:tc>
          <w:tcPr>
            <w:tcW w:w="9527" w:type="dxa"/>
            <w:gridSpan w:val="3"/>
            <w:shd w:val="clear" w:color="auto" w:fill="auto"/>
          </w:tcPr>
          <w:p w:rsidR="00D957F7" w:rsidRPr="003358CC" w:rsidRDefault="00D957F7" w:rsidP="004734A2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r w:rsidRPr="003358CC">
              <w:t>Тема IV. Россия при Павле I (2 ч)</w:t>
            </w:r>
          </w:p>
        </w:tc>
      </w:tr>
      <w:tr w:rsidR="00D957F7" w:rsidRPr="003358CC" w:rsidTr="00D957F7">
        <w:trPr>
          <w:trHeight w:val="276"/>
        </w:trPr>
        <w:tc>
          <w:tcPr>
            <w:tcW w:w="851" w:type="dxa"/>
            <w:shd w:val="clear" w:color="auto" w:fill="auto"/>
          </w:tcPr>
          <w:p w:rsidR="00D957F7" w:rsidRPr="003358CC" w:rsidRDefault="00D957F7" w:rsidP="004734A2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D957F7" w:rsidRPr="003358CC" w:rsidRDefault="00D957F7" w:rsidP="004734A2">
            <w:pPr>
              <w:spacing w:after="0" w:line="240" w:lineRule="atLeast"/>
            </w:pPr>
            <w:r w:rsidRPr="003358CC">
              <w:t xml:space="preserve">Внутренняя политика Павла I 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D957F7" w:rsidRPr="003358CC" w:rsidRDefault="00D957F7" w:rsidP="004734A2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r w:rsidRPr="003358CC">
              <w:rPr>
                <w:sz w:val="24"/>
                <w:szCs w:val="24"/>
              </w:rPr>
              <w:t>1</w:t>
            </w:r>
          </w:p>
        </w:tc>
      </w:tr>
      <w:tr w:rsidR="00D957F7" w:rsidRPr="003358CC" w:rsidTr="00D957F7">
        <w:trPr>
          <w:trHeight w:val="276"/>
        </w:trPr>
        <w:tc>
          <w:tcPr>
            <w:tcW w:w="851" w:type="dxa"/>
            <w:shd w:val="clear" w:color="auto" w:fill="auto"/>
          </w:tcPr>
          <w:p w:rsidR="00D957F7" w:rsidRPr="003358CC" w:rsidRDefault="00D957F7" w:rsidP="004734A2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D957F7" w:rsidRPr="003358CC" w:rsidRDefault="00D957F7" w:rsidP="004734A2">
            <w:pPr>
              <w:spacing w:after="0" w:line="240" w:lineRule="atLeast"/>
            </w:pPr>
            <w:r w:rsidRPr="003358CC">
              <w:t>Внешняя политика Павла I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D957F7" w:rsidRPr="003358CC" w:rsidRDefault="00D957F7" w:rsidP="004734A2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r w:rsidRPr="003358CC">
              <w:rPr>
                <w:sz w:val="24"/>
                <w:szCs w:val="24"/>
              </w:rPr>
              <w:t>1</w:t>
            </w:r>
          </w:p>
        </w:tc>
      </w:tr>
      <w:tr w:rsidR="00D957F7" w:rsidRPr="003358CC" w:rsidTr="00D957F7">
        <w:trPr>
          <w:trHeight w:val="276"/>
        </w:trPr>
        <w:tc>
          <w:tcPr>
            <w:tcW w:w="9527" w:type="dxa"/>
            <w:gridSpan w:val="3"/>
            <w:shd w:val="clear" w:color="auto" w:fill="auto"/>
          </w:tcPr>
          <w:p w:rsidR="00D957F7" w:rsidRPr="003358CC" w:rsidRDefault="00D957F7" w:rsidP="004734A2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r>
              <w:t>История Нового времени (XVIII в.)</w:t>
            </w:r>
          </w:p>
        </w:tc>
      </w:tr>
      <w:tr w:rsidR="00D957F7" w:rsidRPr="003358CC" w:rsidTr="00D957F7">
        <w:trPr>
          <w:trHeight w:val="276"/>
        </w:trPr>
        <w:tc>
          <w:tcPr>
            <w:tcW w:w="851" w:type="dxa"/>
            <w:shd w:val="clear" w:color="auto" w:fill="auto"/>
          </w:tcPr>
          <w:p w:rsidR="00D957F7" w:rsidRPr="003358CC" w:rsidRDefault="00D957F7" w:rsidP="004734A2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D957F7" w:rsidRPr="003358CC" w:rsidRDefault="00D957F7" w:rsidP="004734A2">
            <w:pPr>
              <w:spacing w:after="0" w:line="240" w:lineRule="atLeast"/>
            </w:pPr>
            <w:r>
              <w:t xml:space="preserve">Эпоха Просвещения. 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D957F7" w:rsidRPr="003358CC" w:rsidRDefault="00D957F7" w:rsidP="004734A2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r w:rsidRPr="003358CC">
              <w:rPr>
                <w:sz w:val="24"/>
                <w:szCs w:val="24"/>
              </w:rPr>
              <w:t>1</w:t>
            </w:r>
          </w:p>
        </w:tc>
      </w:tr>
      <w:tr w:rsidR="00D957F7" w:rsidRPr="003358CC" w:rsidTr="00D957F7">
        <w:trPr>
          <w:trHeight w:val="276"/>
        </w:trPr>
        <w:tc>
          <w:tcPr>
            <w:tcW w:w="851" w:type="dxa"/>
            <w:shd w:val="clear" w:color="auto" w:fill="auto"/>
          </w:tcPr>
          <w:p w:rsidR="00D957F7" w:rsidRPr="003358CC" w:rsidRDefault="00D957F7" w:rsidP="004734A2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  <w:vAlign w:val="center"/>
          </w:tcPr>
          <w:p w:rsidR="00D957F7" w:rsidRDefault="00D957F7" w:rsidP="004734A2">
            <w:pPr>
              <w:spacing w:after="0" w:line="240" w:lineRule="atLeast"/>
            </w:pPr>
            <w:r>
              <w:t>ИТОГО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D957F7" w:rsidRPr="003358CC" w:rsidRDefault="00D957F7" w:rsidP="004734A2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</w:tbl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Default="00D957F7" w:rsidP="00D957F7">
      <w:pPr>
        <w:widowControl w:val="0"/>
        <w:autoSpaceDE w:val="0"/>
        <w:autoSpaceDN w:val="0"/>
        <w:spacing w:after="0" w:line="240" w:lineRule="atLeast"/>
        <w:ind w:firstLine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7F7" w:rsidRPr="005A1E57" w:rsidRDefault="00D957F7" w:rsidP="00D957F7">
      <w:pPr>
        <w:rPr>
          <w:lang w:val="en-US"/>
        </w:rPr>
      </w:pPr>
      <w:r>
        <w:rPr>
          <w:lang w:val="en-US"/>
        </w:rPr>
        <w:t xml:space="preserve">  </w:t>
      </w:r>
    </w:p>
    <w:p w:rsidR="00D957F7" w:rsidRPr="00873F40" w:rsidRDefault="00D957F7" w:rsidP="00873F40">
      <w:pPr>
        <w:pStyle w:val="a9"/>
        <w:spacing w:line="240" w:lineRule="atLeast"/>
        <w:ind w:left="0" w:firstLine="709"/>
        <w:jc w:val="both"/>
        <w:rPr>
          <w:rFonts w:ascii="Times New Roman" w:hAnsi="Times New Roman" w:cs="Times New Roman"/>
        </w:rPr>
      </w:pPr>
    </w:p>
    <w:sectPr w:rsidR="00D957F7" w:rsidRPr="00873F40" w:rsidSect="00873F40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54F" w:rsidRDefault="00F2454F" w:rsidP="006070CB">
      <w:pPr>
        <w:spacing w:after="0" w:line="240" w:lineRule="auto"/>
      </w:pPr>
      <w:r>
        <w:separator/>
      </w:r>
    </w:p>
  </w:endnote>
  <w:endnote w:type="continuationSeparator" w:id="0">
    <w:p w:rsidR="00F2454F" w:rsidRDefault="00F2454F" w:rsidP="00607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54F" w:rsidRDefault="00F2454F" w:rsidP="006070CB">
      <w:pPr>
        <w:spacing w:after="0" w:line="240" w:lineRule="auto"/>
      </w:pPr>
      <w:r>
        <w:separator/>
      </w:r>
    </w:p>
  </w:footnote>
  <w:footnote w:type="continuationSeparator" w:id="0">
    <w:p w:rsidR="00F2454F" w:rsidRDefault="00F2454F" w:rsidP="006070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0CB"/>
    <w:rsid w:val="000D6B1A"/>
    <w:rsid w:val="002625C7"/>
    <w:rsid w:val="003A77FD"/>
    <w:rsid w:val="003B2E72"/>
    <w:rsid w:val="005555BB"/>
    <w:rsid w:val="005B0784"/>
    <w:rsid w:val="006070CB"/>
    <w:rsid w:val="00873B52"/>
    <w:rsid w:val="00873F40"/>
    <w:rsid w:val="00876B4A"/>
    <w:rsid w:val="00B23751"/>
    <w:rsid w:val="00D546E9"/>
    <w:rsid w:val="00D957F7"/>
    <w:rsid w:val="00E93FBD"/>
    <w:rsid w:val="00F2454F"/>
    <w:rsid w:val="00F4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7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70CB"/>
  </w:style>
  <w:style w:type="paragraph" w:styleId="a5">
    <w:name w:val="footer"/>
    <w:basedOn w:val="a"/>
    <w:link w:val="a6"/>
    <w:uiPriority w:val="99"/>
    <w:unhideWhenUsed/>
    <w:rsid w:val="00607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70CB"/>
  </w:style>
  <w:style w:type="paragraph" w:customStyle="1" w:styleId="11">
    <w:name w:val="Заголовок 11"/>
    <w:basedOn w:val="a"/>
    <w:uiPriority w:val="1"/>
    <w:qFormat/>
    <w:rsid w:val="006070CB"/>
    <w:pPr>
      <w:widowControl w:val="0"/>
      <w:autoSpaceDE w:val="0"/>
      <w:autoSpaceDN w:val="0"/>
      <w:spacing w:after="0" w:line="240" w:lineRule="auto"/>
      <w:ind w:left="408"/>
      <w:outlineLvl w:val="1"/>
    </w:pPr>
    <w:rPr>
      <w:rFonts w:ascii="Arial" w:eastAsia="Arial" w:hAnsi="Arial" w:cs="Arial"/>
      <w:b/>
      <w:bCs/>
      <w:sz w:val="21"/>
      <w:szCs w:val="21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3A7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77FD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73F40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625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957F7"/>
    <w:pPr>
      <w:widowControl w:val="0"/>
      <w:autoSpaceDE w:val="0"/>
      <w:autoSpaceDN w:val="0"/>
      <w:spacing w:after="0" w:line="240" w:lineRule="auto"/>
      <w:ind w:left="164"/>
    </w:pPr>
    <w:rPr>
      <w:rFonts w:ascii="Times New Roman" w:eastAsia="Times New Roman" w:hAnsi="Times New Roman" w:cs="Times New Roman"/>
      <w:lang w:val="en-US"/>
    </w:rPr>
  </w:style>
  <w:style w:type="table" w:styleId="aa">
    <w:name w:val="Table Grid"/>
    <w:basedOn w:val="a1"/>
    <w:uiPriority w:val="59"/>
    <w:rsid w:val="005555B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7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70CB"/>
  </w:style>
  <w:style w:type="paragraph" w:styleId="a5">
    <w:name w:val="footer"/>
    <w:basedOn w:val="a"/>
    <w:link w:val="a6"/>
    <w:uiPriority w:val="99"/>
    <w:unhideWhenUsed/>
    <w:rsid w:val="00607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70CB"/>
  </w:style>
  <w:style w:type="paragraph" w:customStyle="1" w:styleId="11">
    <w:name w:val="Заголовок 11"/>
    <w:basedOn w:val="a"/>
    <w:uiPriority w:val="1"/>
    <w:qFormat/>
    <w:rsid w:val="006070CB"/>
    <w:pPr>
      <w:widowControl w:val="0"/>
      <w:autoSpaceDE w:val="0"/>
      <w:autoSpaceDN w:val="0"/>
      <w:spacing w:after="0" w:line="240" w:lineRule="auto"/>
      <w:ind w:left="408"/>
      <w:outlineLvl w:val="1"/>
    </w:pPr>
    <w:rPr>
      <w:rFonts w:ascii="Arial" w:eastAsia="Arial" w:hAnsi="Arial" w:cs="Arial"/>
      <w:b/>
      <w:bCs/>
      <w:sz w:val="21"/>
      <w:szCs w:val="21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3A7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77FD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73F40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625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957F7"/>
    <w:pPr>
      <w:widowControl w:val="0"/>
      <w:autoSpaceDE w:val="0"/>
      <w:autoSpaceDN w:val="0"/>
      <w:spacing w:after="0" w:line="240" w:lineRule="auto"/>
      <w:ind w:left="164"/>
    </w:pPr>
    <w:rPr>
      <w:rFonts w:ascii="Times New Roman" w:eastAsia="Times New Roman" w:hAnsi="Times New Roman" w:cs="Times New Roman"/>
      <w:lang w:val="en-US"/>
    </w:rPr>
  </w:style>
  <w:style w:type="table" w:styleId="aa">
    <w:name w:val="Table Grid"/>
    <w:basedOn w:val="a1"/>
    <w:uiPriority w:val="59"/>
    <w:rsid w:val="005555B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7477</Words>
  <Characters>42624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50001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школа</cp:lastModifiedBy>
  <cp:revision>8</cp:revision>
  <cp:lastPrinted>2021-01-12T07:01:00Z</cp:lastPrinted>
  <dcterms:created xsi:type="dcterms:W3CDTF">2020-12-29T09:55:00Z</dcterms:created>
  <dcterms:modified xsi:type="dcterms:W3CDTF">2021-01-13T05:43:00Z</dcterms:modified>
</cp:coreProperties>
</file>